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3C7C">
      <w:pPr>
        <w:rPr>
          <w:rFonts w:hint="eastAsia" w:ascii="黑体" w:hAnsi="黑体" w:eastAsia="黑体" w:cs="黑体"/>
          <w:sz w:val="32"/>
          <w:szCs w:val="32"/>
        </w:rPr>
      </w:pPr>
      <w:r>
        <w:rPr>
          <w:rFonts w:hint="eastAsia" w:ascii="黑体" w:hAnsi="黑体" w:eastAsia="黑体" w:cs="黑体"/>
          <w:sz w:val="32"/>
          <w:szCs w:val="32"/>
        </w:rPr>
        <w:t>附件2</w:t>
      </w:r>
    </w:p>
    <w:p w14:paraId="5CC03B17">
      <w:pPr>
        <w:rPr>
          <w:rFonts w:hint="eastAsia"/>
        </w:rPr>
      </w:pPr>
    </w:p>
    <w:p w14:paraId="6C95BF8F">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福州市文化和旅游局202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年度“双随机</w:t>
      </w:r>
      <w:r>
        <w:rPr>
          <w:rFonts w:hint="eastAsia" w:ascii="方正小标宋_GBK" w:hAnsi="方正小标宋_GBK" w:eastAsia="方正小标宋_GBK" w:cs="方正小标宋_GBK"/>
          <w:bCs/>
          <w:color w:val="auto"/>
          <w:sz w:val="44"/>
          <w:szCs w:val="44"/>
          <w:lang w:eastAsia="zh-CN"/>
        </w:rPr>
        <w:t>、</w:t>
      </w:r>
      <w:r>
        <w:rPr>
          <w:rFonts w:hint="eastAsia" w:ascii="方正小标宋_GBK" w:hAnsi="方正小标宋_GBK" w:eastAsia="方正小标宋_GBK" w:cs="方正小标宋_GBK"/>
          <w:bCs/>
          <w:color w:val="auto"/>
          <w:sz w:val="44"/>
          <w:szCs w:val="44"/>
        </w:rPr>
        <w:t>一公开”抽查计划表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192"/>
        <w:gridCol w:w="1190"/>
        <w:gridCol w:w="840"/>
        <w:gridCol w:w="780"/>
        <w:gridCol w:w="698"/>
        <w:gridCol w:w="4039"/>
        <w:gridCol w:w="1023"/>
        <w:gridCol w:w="1051"/>
        <w:gridCol w:w="969"/>
        <w:gridCol w:w="1392"/>
      </w:tblGrid>
      <w:tr w14:paraId="5972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569" w:type="dxa"/>
            <w:vMerge w:val="restart"/>
            <w:tcBorders>
              <w:top w:val="single" w:color="auto" w:sz="4" w:space="0"/>
            </w:tcBorders>
            <w:noWrap w:val="0"/>
            <w:vAlign w:val="center"/>
          </w:tcPr>
          <w:p w14:paraId="5F9B1705">
            <w:pPr>
              <w:widowControl/>
              <w:jc w:val="center"/>
              <w:rPr>
                <w:rFonts w:ascii="宋体" w:hAnsi="宋体" w:cs="宋体"/>
                <w:b/>
                <w:bCs/>
                <w:color w:val="auto"/>
                <w:kern w:val="0"/>
                <w:sz w:val="24"/>
              </w:rPr>
            </w:pPr>
            <w:r>
              <w:rPr>
                <w:rFonts w:hint="eastAsia" w:ascii="宋体" w:hAnsi="宋体" w:cs="宋体"/>
                <w:b/>
                <w:bCs/>
                <w:color w:val="auto"/>
                <w:kern w:val="0"/>
                <w:sz w:val="24"/>
              </w:rPr>
              <w:t>序号</w:t>
            </w:r>
          </w:p>
        </w:tc>
        <w:tc>
          <w:tcPr>
            <w:tcW w:w="1192" w:type="dxa"/>
            <w:vMerge w:val="restart"/>
            <w:tcBorders>
              <w:top w:val="single" w:color="auto" w:sz="4" w:space="0"/>
            </w:tcBorders>
            <w:noWrap w:val="0"/>
            <w:vAlign w:val="center"/>
          </w:tcPr>
          <w:p w14:paraId="60785BD1">
            <w:pPr>
              <w:widowControl/>
              <w:jc w:val="center"/>
              <w:rPr>
                <w:rFonts w:ascii="宋体" w:hAnsi="宋体" w:cs="宋体"/>
                <w:b/>
                <w:bCs/>
                <w:color w:val="auto"/>
                <w:kern w:val="0"/>
                <w:sz w:val="24"/>
              </w:rPr>
            </w:pPr>
            <w:r>
              <w:rPr>
                <w:rFonts w:hint="eastAsia" w:ascii="宋体" w:hAnsi="宋体" w:cs="宋体"/>
                <w:b/>
                <w:bCs/>
                <w:color w:val="auto"/>
                <w:kern w:val="0"/>
                <w:sz w:val="24"/>
              </w:rPr>
              <w:t>抽查事项名称</w:t>
            </w:r>
          </w:p>
        </w:tc>
        <w:tc>
          <w:tcPr>
            <w:tcW w:w="1190" w:type="dxa"/>
            <w:vMerge w:val="restart"/>
            <w:tcBorders>
              <w:top w:val="single" w:color="auto" w:sz="4" w:space="0"/>
            </w:tcBorders>
            <w:noWrap w:val="0"/>
            <w:vAlign w:val="center"/>
          </w:tcPr>
          <w:p w14:paraId="18F938BC">
            <w:pPr>
              <w:widowControl/>
              <w:jc w:val="center"/>
              <w:rPr>
                <w:rFonts w:ascii="宋体" w:hAnsi="宋体" w:cs="宋体"/>
                <w:b/>
                <w:bCs/>
                <w:color w:val="auto"/>
                <w:kern w:val="0"/>
                <w:sz w:val="24"/>
              </w:rPr>
            </w:pPr>
            <w:r>
              <w:rPr>
                <w:rFonts w:hint="eastAsia" w:ascii="宋体" w:hAnsi="宋体" w:cs="宋体"/>
                <w:b/>
                <w:bCs/>
                <w:color w:val="auto"/>
                <w:kern w:val="0"/>
                <w:sz w:val="24"/>
              </w:rPr>
              <w:t>抽查对象</w:t>
            </w:r>
          </w:p>
        </w:tc>
        <w:tc>
          <w:tcPr>
            <w:tcW w:w="840" w:type="dxa"/>
            <w:vMerge w:val="restart"/>
            <w:tcBorders>
              <w:top w:val="single" w:color="auto" w:sz="4" w:space="0"/>
            </w:tcBorders>
            <w:noWrap w:val="0"/>
            <w:vAlign w:val="center"/>
          </w:tcPr>
          <w:p w14:paraId="56717721">
            <w:pPr>
              <w:widowControl/>
              <w:jc w:val="center"/>
              <w:rPr>
                <w:rFonts w:ascii="宋体" w:hAnsi="宋体" w:cs="宋体"/>
                <w:b/>
                <w:bCs/>
                <w:color w:val="auto"/>
                <w:kern w:val="0"/>
                <w:sz w:val="24"/>
              </w:rPr>
            </w:pPr>
            <w:r>
              <w:rPr>
                <w:rFonts w:hint="eastAsia" w:ascii="宋体" w:hAnsi="宋体" w:cs="宋体"/>
                <w:b/>
                <w:bCs/>
                <w:color w:val="auto"/>
                <w:kern w:val="0"/>
                <w:sz w:val="24"/>
              </w:rPr>
              <w:t>抽查比例</w:t>
            </w:r>
          </w:p>
        </w:tc>
        <w:tc>
          <w:tcPr>
            <w:tcW w:w="780" w:type="dxa"/>
            <w:vMerge w:val="restart"/>
            <w:tcBorders>
              <w:top w:val="single" w:color="auto" w:sz="4" w:space="0"/>
            </w:tcBorders>
            <w:noWrap w:val="0"/>
            <w:vAlign w:val="center"/>
          </w:tcPr>
          <w:p w14:paraId="1942B7B8">
            <w:pPr>
              <w:widowControl/>
              <w:jc w:val="center"/>
              <w:rPr>
                <w:rFonts w:ascii="宋体" w:hAnsi="宋体" w:cs="宋体"/>
                <w:b/>
                <w:bCs/>
                <w:color w:val="auto"/>
                <w:kern w:val="0"/>
                <w:sz w:val="24"/>
              </w:rPr>
            </w:pPr>
            <w:r>
              <w:rPr>
                <w:rFonts w:hint="eastAsia" w:ascii="宋体" w:hAnsi="宋体" w:cs="宋体"/>
                <w:b/>
                <w:bCs/>
                <w:color w:val="auto"/>
                <w:kern w:val="0"/>
                <w:sz w:val="24"/>
              </w:rPr>
              <w:t>抽查频次</w:t>
            </w:r>
          </w:p>
        </w:tc>
        <w:tc>
          <w:tcPr>
            <w:tcW w:w="698" w:type="dxa"/>
            <w:vMerge w:val="restart"/>
            <w:tcBorders>
              <w:top w:val="single" w:color="auto" w:sz="4" w:space="0"/>
            </w:tcBorders>
            <w:noWrap w:val="0"/>
            <w:vAlign w:val="center"/>
          </w:tcPr>
          <w:p w14:paraId="12FE3D8A">
            <w:pPr>
              <w:widowControl/>
              <w:jc w:val="center"/>
              <w:rPr>
                <w:rFonts w:ascii="宋体" w:hAnsi="宋体" w:cs="宋体"/>
                <w:b/>
                <w:bCs/>
                <w:color w:val="auto"/>
                <w:kern w:val="0"/>
                <w:sz w:val="24"/>
              </w:rPr>
            </w:pPr>
            <w:r>
              <w:rPr>
                <w:rFonts w:hint="eastAsia" w:ascii="宋体" w:hAnsi="宋体" w:cs="宋体"/>
                <w:b/>
                <w:bCs/>
                <w:color w:val="auto"/>
                <w:kern w:val="0"/>
                <w:sz w:val="24"/>
              </w:rPr>
              <w:t>抽查      方式</w:t>
            </w:r>
          </w:p>
        </w:tc>
        <w:tc>
          <w:tcPr>
            <w:tcW w:w="4039" w:type="dxa"/>
            <w:vMerge w:val="restart"/>
            <w:tcBorders>
              <w:top w:val="single" w:color="auto" w:sz="4" w:space="0"/>
            </w:tcBorders>
            <w:noWrap w:val="0"/>
            <w:vAlign w:val="center"/>
          </w:tcPr>
          <w:p w14:paraId="2B9C0B05">
            <w:pPr>
              <w:widowControl/>
              <w:jc w:val="center"/>
              <w:rPr>
                <w:rFonts w:ascii="宋体" w:hAnsi="宋体" w:cs="宋体"/>
                <w:b/>
                <w:bCs/>
                <w:color w:val="auto"/>
                <w:kern w:val="0"/>
                <w:sz w:val="24"/>
              </w:rPr>
            </w:pPr>
            <w:r>
              <w:rPr>
                <w:rFonts w:hint="eastAsia" w:ascii="宋体" w:hAnsi="宋体" w:cs="宋体"/>
                <w:b/>
                <w:bCs/>
                <w:color w:val="auto"/>
                <w:kern w:val="0"/>
                <w:sz w:val="24"/>
              </w:rPr>
              <w:t>抽查内容及要求</w:t>
            </w:r>
          </w:p>
        </w:tc>
        <w:tc>
          <w:tcPr>
            <w:tcW w:w="3043" w:type="dxa"/>
            <w:gridSpan w:val="3"/>
            <w:tcBorders>
              <w:top w:val="single" w:color="auto" w:sz="4" w:space="0"/>
            </w:tcBorders>
            <w:noWrap w:val="0"/>
            <w:vAlign w:val="center"/>
          </w:tcPr>
          <w:p w14:paraId="3511B9DD">
            <w:pPr>
              <w:widowControl/>
              <w:jc w:val="center"/>
              <w:rPr>
                <w:rFonts w:ascii="宋体" w:hAnsi="宋体" w:cs="宋体"/>
                <w:b/>
                <w:bCs/>
                <w:color w:val="auto"/>
                <w:kern w:val="0"/>
                <w:sz w:val="24"/>
              </w:rPr>
            </w:pPr>
            <w:r>
              <w:rPr>
                <w:rFonts w:hint="eastAsia" w:ascii="宋体" w:hAnsi="宋体" w:cs="宋体"/>
                <w:b/>
                <w:bCs/>
                <w:color w:val="auto"/>
                <w:kern w:val="0"/>
                <w:sz w:val="24"/>
              </w:rPr>
              <w:t>抽查计划</w:t>
            </w:r>
          </w:p>
        </w:tc>
        <w:tc>
          <w:tcPr>
            <w:tcW w:w="1392" w:type="dxa"/>
            <w:vMerge w:val="restart"/>
            <w:tcBorders>
              <w:top w:val="single" w:color="auto" w:sz="4" w:space="0"/>
            </w:tcBorders>
            <w:noWrap w:val="0"/>
            <w:vAlign w:val="center"/>
          </w:tcPr>
          <w:p w14:paraId="4D32A0C1">
            <w:pPr>
              <w:jc w:val="center"/>
              <w:rPr>
                <w:rFonts w:hint="eastAsia" w:ascii="宋体" w:hAnsi="宋体" w:cs="宋体"/>
                <w:b/>
                <w:bCs/>
                <w:color w:val="auto"/>
                <w:kern w:val="0"/>
                <w:sz w:val="24"/>
              </w:rPr>
            </w:pPr>
            <w:r>
              <w:rPr>
                <w:rFonts w:hint="eastAsia" w:ascii="宋体" w:hAnsi="宋体" w:cs="宋体"/>
                <w:b/>
                <w:bCs/>
                <w:color w:val="auto"/>
                <w:kern w:val="0"/>
                <w:sz w:val="24"/>
              </w:rPr>
              <w:t>抽查</w:t>
            </w:r>
          </w:p>
          <w:p w14:paraId="50E9B177">
            <w:pPr>
              <w:jc w:val="center"/>
              <w:rPr>
                <w:rFonts w:hint="eastAsia" w:ascii="宋体" w:hAnsi="宋体" w:cs="宋体"/>
                <w:b/>
                <w:bCs/>
                <w:color w:val="auto"/>
                <w:kern w:val="0"/>
                <w:sz w:val="24"/>
              </w:rPr>
            </w:pPr>
            <w:r>
              <w:rPr>
                <w:rFonts w:hint="eastAsia" w:ascii="宋体" w:hAnsi="宋体" w:cs="宋体"/>
                <w:b/>
                <w:bCs/>
                <w:color w:val="auto"/>
                <w:kern w:val="0"/>
                <w:sz w:val="24"/>
              </w:rPr>
              <w:t>模式</w:t>
            </w:r>
          </w:p>
        </w:tc>
      </w:tr>
      <w:tr w14:paraId="653A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569" w:type="dxa"/>
            <w:vMerge w:val="continue"/>
            <w:noWrap w:val="0"/>
            <w:vAlign w:val="center"/>
          </w:tcPr>
          <w:p w14:paraId="22DE24A8">
            <w:pPr>
              <w:widowControl/>
              <w:jc w:val="center"/>
              <w:rPr>
                <w:rFonts w:ascii="宋体" w:hAnsi="宋体" w:cs="宋体"/>
                <w:b/>
                <w:bCs/>
                <w:color w:val="auto"/>
                <w:kern w:val="0"/>
                <w:sz w:val="24"/>
              </w:rPr>
            </w:pPr>
          </w:p>
        </w:tc>
        <w:tc>
          <w:tcPr>
            <w:tcW w:w="1192" w:type="dxa"/>
            <w:vMerge w:val="continue"/>
            <w:noWrap w:val="0"/>
            <w:vAlign w:val="center"/>
          </w:tcPr>
          <w:p w14:paraId="6AAB5EA0">
            <w:pPr>
              <w:widowControl/>
              <w:jc w:val="left"/>
              <w:rPr>
                <w:rFonts w:ascii="宋体" w:hAnsi="宋体" w:cs="宋体"/>
                <w:b/>
                <w:bCs/>
                <w:color w:val="auto"/>
                <w:kern w:val="0"/>
                <w:sz w:val="24"/>
              </w:rPr>
            </w:pPr>
          </w:p>
        </w:tc>
        <w:tc>
          <w:tcPr>
            <w:tcW w:w="1190" w:type="dxa"/>
            <w:vMerge w:val="continue"/>
            <w:noWrap w:val="0"/>
            <w:vAlign w:val="center"/>
          </w:tcPr>
          <w:p w14:paraId="30F38D05">
            <w:pPr>
              <w:widowControl/>
              <w:jc w:val="left"/>
              <w:rPr>
                <w:rFonts w:ascii="宋体" w:hAnsi="宋体" w:cs="宋体"/>
                <w:b/>
                <w:bCs/>
                <w:color w:val="auto"/>
                <w:kern w:val="0"/>
                <w:sz w:val="24"/>
              </w:rPr>
            </w:pPr>
          </w:p>
        </w:tc>
        <w:tc>
          <w:tcPr>
            <w:tcW w:w="840" w:type="dxa"/>
            <w:vMerge w:val="continue"/>
            <w:noWrap w:val="0"/>
            <w:vAlign w:val="center"/>
          </w:tcPr>
          <w:p w14:paraId="02C6A946">
            <w:pPr>
              <w:widowControl/>
              <w:jc w:val="left"/>
              <w:rPr>
                <w:rFonts w:ascii="宋体" w:hAnsi="宋体" w:cs="宋体"/>
                <w:b/>
                <w:bCs/>
                <w:color w:val="auto"/>
                <w:kern w:val="0"/>
                <w:sz w:val="24"/>
              </w:rPr>
            </w:pPr>
          </w:p>
        </w:tc>
        <w:tc>
          <w:tcPr>
            <w:tcW w:w="780" w:type="dxa"/>
            <w:vMerge w:val="continue"/>
            <w:noWrap w:val="0"/>
            <w:vAlign w:val="center"/>
          </w:tcPr>
          <w:p w14:paraId="214F0E61">
            <w:pPr>
              <w:widowControl/>
              <w:jc w:val="left"/>
              <w:rPr>
                <w:rFonts w:ascii="宋体" w:hAnsi="宋体" w:cs="宋体"/>
                <w:b/>
                <w:bCs/>
                <w:color w:val="auto"/>
                <w:kern w:val="0"/>
                <w:sz w:val="24"/>
              </w:rPr>
            </w:pPr>
          </w:p>
        </w:tc>
        <w:tc>
          <w:tcPr>
            <w:tcW w:w="698" w:type="dxa"/>
            <w:vMerge w:val="continue"/>
            <w:noWrap w:val="0"/>
            <w:vAlign w:val="center"/>
          </w:tcPr>
          <w:p w14:paraId="4D775868">
            <w:pPr>
              <w:widowControl/>
              <w:jc w:val="left"/>
              <w:rPr>
                <w:rFonts w:ascii="宋体" w:hAnsi="宋体" w:cs="宋体"/>
                <w:b/>
                <w:bCs/>
                <w:color w:val="auto"/>
                <w:kern w:val="0"/>
                <w:sz w:val="24"/>
              </w:rPr>
            </w:pPr>
          </w:p>
        </w:tc>
        <w:tc>
          <w:tcPr>
            <w:tcW w:w="4039" w:type="dxa"/>
            <w:vMerge w:val="continue"/>
            <w:noWrap w:val="0"/>
            <w:vAlign w:val="center"/>
          </w:tcPr>
          <w:p w14:paraId="7F40C3ED">
            <w:pPr>
              <w:widowControl/>
              <w:jc w:val="left"/>
              <w:rPr>
                <w:rFonts w:ascii="宋体" w:hAnsi="宋体" w:cs="宋体"/>
                <w:b/>
                <w:bCs/>
                <w:color w:val="auto"/>
                <w:kern w:val="0"/>
                <w:sz w:val="24"/>
              </w:rPr>
            </w:pPr>
          </w:p>
        </w:tc>
        <w:tc>
          <w:tcPr>
            <w:tcW w:w="1023" w:type="dxa"/>
            <w:noWrap w:val="0"/>
            <w:vAlign w:val="center"/>
          </w:tcPr>
          <w:p w14:paraId="6900EB46">
            <w:pPr>
              <w:widowControl/>
              <w:jc w:val="center"/>
              <w:rPr>
                <w:rFonts w:ascii="宋体" w:hAnsi="宋体" w:cs="宋体"/>
                <w:b/>
                <w:bCs/>
                <w:color w:val="auto"/>
                <w:kern w:val="0"/>
                <w:sz w:val="24"/>
              </w:rPr>
            </w:pPr>
            <w:r>
              <w:rPr>
                <w:rFonts w:hint="eastAsia" w:ascii="宋体" w:hAnsi="宋体" w:cs="宋体"/>
                <w:b/>
                <w:bCs/>
                <w:color w:val="auto"/>
                <w:kern w:val="0"/>
                <w:sz w:val="24"/>
              </w:rPr>
              <w:t>第一次</w:t>
            </w:r>
          </w:p>
        </w:tc>
        <w:tc>
          <w:tcPr>
            <w:tcW w:w="1051" w:type="dxa"/>
            <w:noWrap w:val="0"/>
            <w:vAlign w:val="center"/>
          </w:tcPr>
          <w:p w14:paraId="7D17DA5F">
            <w:pPr>
              <w:widowControl/>
              <w:jc w:val="center"/>
              <w:rPr>
                <w:rFonts w:ascii="宋体" w:hAnsi="宋体" w:cs="宋体"/>
                <w:b/>
                <w:bCs/>
                <w:color w:val="auto"/>
                <w:kern w:val="0"/>
                <w:sz w:val="24"/>
              </w:rPr>
            </w:pPr>
            <w:r>
              <w:rPr>
                <w:rFonts w:hint="eastAsia" w:ascii="宋体" w:hAnsi="宋体" w:cs="宋体"/>
                <w:b/>
                <w:bCs/>
                <w:color w:val="auto"/>
                <w:kern w:val="0"/>
                <w:sz w:val="24"/>
              </w:rPr>
              <w:t>第二次</w:t>
            </w:r>
          </w:p>
        </w:tc>
        <w:tc>
          <w:tcPr>
            <w:tcW w:w="969" w:type="dxa"/>
            <w:noWrap w:val="0"/>
            <w:vAlign w:val="center"/>
          </w:tcPr>
          <w:p w14:paraId="0281437D">
            <w:pPr>
              <w:widowControl/>
              <w:jc w:val="center"/>
              <w:rPr>
                <w:rFonts w:hint="eastAsia" w:ascii="宋体" w:hAnsi="宋体" w:cs="宋体"/>
                <w:b/>
                <w:bCs/>
                <w:color w:val="auto"/>
                <w:kern w:val="0"/>
                <w:sz w:val="24"/>
              </w:rPr>
            </w:pPr>
            <w:r>
              <w:rPr>
                <w:rFonts w:hint="eastAsia" w:ascii="宋体" w:hAnsi="宋体" w:cs="宋体"/>
                <w:b/>
                <w:bCs/>
                <w:color w:val="auto"/>
                <w:kern w:val="0"/>
                <w:sz w:val="24"/>
              </w:rPr>
              <w:t>第三次</w:t>
            </w:r>
          </w:p>
        </w:tc>
        <w:tc>
          <w:tcPr>
            <w:tcW w:w="1392" w:type="dxa"/>
            <w:vMerge w:val="continue"/>
            <w:noWrap w:val="0"/>
            <w:vAlign w:val="center"/>
          </w:tcPr>
          <w:p w14:paraId="5FC29C1C">
            <w:pPr>
              <w:widowControl/>
              <w:jc w:val="center"/>
              <w:rPr>
                <w:rFonts w:hint="eastAsia" w:ascii="宋体" w:hAnsi="宋体" w:cs="宋体"/>
                <w:b/>
                <w:bCs/>
                <w:color w:val="auto"/>
                <w:kern w:val="0"/>
                <w:sz w:val="24"/>
              </w:rPr>
            </w:pPr>
          </w:p>
        </w:tc>
      </w:tr>
      <w:tr w14:paraId="4467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69" w:type="dxa"/>
            <w:noWrap w:val="0"/>
            <w:vAlign w:val="center"/>
          </w:tcPr>
          <w:p w14:paraId="4311F3F9">
            <w:pPr>
              <w:widowControl/>
              <w:jc w:val="center"/>
              <w:rPr>
                <w:rFonts w:hint="eastAsia" w:ascii="宋体" w:hAnsi="宋体" w:cs="宋体"/>
                <w:bCs/>
                <w:color w:val="auto"/>
                <w:kern w:val="0"/>
                <w:sz w:val="24"/>
              </w:rPr>
            </w:pPr>
            <w:r>
              <w:rPr>
                <w:rFonts w:hint="eastAsia" w:ascii="宋体" w:hAnsi="宋体" w:cs="宋体"/>
                <w:bCs/>
                <w:color w:val="auto"/>
                <w:kern w:val="0"/>
                <w:sz w:val="24"/>
              </w:rPr>
              <w:t>1</w:t>
            </w:r>
          </w:p>
        </w:tc>
        <w:tc>
          <w:tcPr>
            <w:tcW w:w="1192" w:type="dxa"/>
            <w:noWrap w:val="0"/>
            <w:vAlign w:val="center"/>
          </w:tcPr>
          <w:p w14:paraId="3699126F">
            <w:pPr>
              <w:widowControl/>
              <w:jc w:val="left"/>
              <w:rPr>
                <w:rFonts w:hint="eastAsia" w:ascii="宋体" w:hAnsi="宋体" w:cs="宋体"/>
                <w:color w:val="auto"/>
                <w:kern w:val="0"/>
                <w:sz w:val="24"/>
              </w:rPr>
            </w:pPr>
            <w:r>
              <w:rPr>
                <w:rFonts w:hint="eastAsia" w:ascii="宋体" w:hAnsi="宋体" w:cs="宋体"/>
                <w:color w:val="auto"/>
                <w:kern w:val="0"/>
                <w:sz w:val="24"/>
              </w:rPr>
              <w:t>广播电视台播出内容的监管</w:t>
            </w:r>
          </w:p>
        </w:tc>
        <w:tc>
          <w:tcPr>
            <w:tcW w:w="1190" w:type="dxa"/>
            <w:noWrap w:val="0"/>
            <w:vAlign w:val="center"/>
          </w:tcPr>
          <w:p w14:paraId="5AB97684">
            <w:pPr>
              <w:widowControl/>
              <w:jc w:val="left"/>
              <w:rPr>
                <w:rFonts w:hint="eastAsia" w:ascii="宋体" w:hAnsi="宋体" w:cs="宋体"/>
                <w:color w:val="auto"/>
                <w:kern w:val="0"/>
                <w:sz w:val="24"/>
              </w:rPr>
            </w:pPr>
            <w:r>
              <w:rPr>
                <w:rFonts w:hint="eastAsia" w:ascii="宋体" w:hAnsi="宋体" w:cs="宋体"/>
                <w:color w:val="auto"/>
                <w:kern w:val="0"/>
                <w:sz w:val="24"/>
              </w:rPr>
              <w:t>县级以上广播、电视播出机构</w:t>
            </w:r>
          </w:p>
        </w:tc>
        <w:tc>
          <w:tcPr>
            <w:tcW w:w="840" w:type="dxa"/>
            <w:noWrap w:val="0"/>
            <w:vAlign w:val="center"/>
          </w:tcPr>
          <w:p w14:paraId="4E7CE98F">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6A63CC4B">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5F36D9A1">
            <w:pPr>
              <w:widowControl/>
              <w:jc w:val="center"/>
              <w:rPr>
                <w:rFonts w:hint="eastAsia" w:ascii="宋体" w:hAnsi="宋体" w:cs="宋体"/>
                <w:color w:val="auto"/>
                <w:kern w:val="0"/>
                <w:sz w:val="24"/>
              </w:rPr>
            </w:pPr>
            <w:r>
              <w:rPr>
                <w:rFonts w:hint="eastAsia" w:ascii="宋体" w:hAnsi="宋体" w:cs="宋体"/>
                <w:color w:val="auto"/>
                <w:kern w:val="0"/>
                <w:sz w:val="24"/>
              </w:rPr>
              <w:t>收听收看</w:t>
            </w:r>
          </w:p>
        </w:tc>
        <w:tc>
          <w:tcPr>
            <w:tcW w:w="4039" w:type="dxa"/>
            <w:noWrap w:val="0"/>
            <w:vAlign w:val="center"/>
          </w:tcPr>
          <w:p w14:paraId="6FCCA997">
            <w:pPr>
              <w:widowControl/>
              <w:jc w:val="left"/>
              <w:rPr>
                <w:rFonts w:hint="eastAsia" w:ascii="宋体" w:hAnsi="宋体" w:cs="宋体"/>
                <w:color w:val="auto"/>
                <w:kern w:val="0"/>
                <w:sz w:val="24"/>
              </w:rPr>
            </w:pPr>
            <w:r>
              <w:rPr>
                <w:rFonts w:hint="eastAsia" w:ascii="宋体" w:hAnsi="宋体" w:cs="宋体"/>
                <w:color w:val="auto"/>
                <w:kern w:val="0"/>
                <w:sz w:val="24"/>
              </w:rPr>
              <w:t>是否存在违规播放节目的行为；是否有制播含禁止内容的广播电视节目；是否存在违反电视剧内容管理规定的行为。</w:t>
            </w:r>
          </w:p>
        </w:tc>
        <w:tc>
          <w:tcPr>
            <w:tcW w:w="1023" w:type="dxa"/>
            <w:noWrap w:val="0"/>
            <w:vAlign w:val="center"/>
          </w:tcPr>
          <w:p w14:paraId="3C6A3552">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6</w:t>
            </w:r>
            <w:r>
              <w:rPr>
                <w:rFonts w:hint="eastAsia" w:ascii="宋体" w:hAnsi="宋体" w:cs="宋体"/>
                <w:color w:val="auto"/>
                <w:kern w:val="0"/>
                <w:sz w:val="24"/>
              </w:rPr>
              <w:t>月</w:t>
            </w:r>
          </w:p>
        </w:tc>
        <w:tc>
          <w:tcPr>
            <w:tcW w:w="1051" w:type="dxa"/>
            <w:noWrap w:val="0"/>
            <w:vAlign w:val="center"/>
          </w:tcPr>
          <w:p w14:paraId="16783CF3">
            <w:pPr>
              <w:widowControl/>
              <w:jc w:val="center"/>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月</w:t>
            </w:r>
          </w:p>
        </w:tc>
        <w:tc>
          <w:tcPr>
            <w:tcW w:w="969" w:type="dxa"/>
            <w:noWrap w:val="0"/>
            <w:vAlign w:val="center"/>
          </w:tcPr>
          <w:p w14:paraId="4A3D4C61">
            <w:pPr>
              <w:widowControl/>
              <w:jc w:val="center"/>
              <w:rPr>
                <w:rFonts w:hint="eastAsia" w:ascii="宋体" w:hAnsi="宋体" w:cs="宋体"/>
                <w:color w:val="auto"/>
                <w:kern w:val="0"/>
                <w:sz w:val="24"/>
              </w:rPr>
            </w:pPr>
          </w:p>
        </w:tc>
        <w:tc>
          <w:tcPr>
            <w:tcW w:w="1392" w:type="dxa"/>
            <w:noWrap w:val="0"/>
            <w:vAlign w:val="center"/>
          </w:tcPr>
          <w:p w14:paraId="7A39D8BE">
            <w:pPr>
              <w:widowControl/>
              <w:jc w:val="center"/>
              <w:rPr>
                <w:rFonts w:hint="eastAsia" w:ascii="宋体" w:hAnsi="宋体" w:cs="宋体"/>
                <w:color w:val="auto"/>
                <w:kern w:val="0"/>
                <w:sz w:val="24"/>
              </w:rPr>
            </w:pPr>
            <w:r>
              <w:rPr>
                <w:rFonts w:hint="eastAsia" w:ascii="宋体" w:hAnsi="宋体" w:cs="宋体"/>
                <w:bCs/>
                <w:color w:val="auto"/>
                <w:kern w:val="0"/>
                <w:sz w:val="24"/>
              </w:rPr>
              <w:t>1</w:t>
            </w:r>
          </w:p>
        </w:tc>
      </w:tr>
      <w:tr w14:paraId="72EA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69" w:type="dxa"/>
            <w:noWrap w:val="0"/>
            <w:vAlign w:val="center"/>
          </w:tcPr>
          <w:p w14:paraId="326A949A">
            <w:pPr>
              <w:widowControl/>
              <w:jc w:val="center"/>
              <w:rPr>
                <w:rFonts w:hint="eastAsia" w:ascii="宋体" w:hAnsi="宋体" w:cs="宋体"/>
                <w:bCs/>
                <w:color w:val="auto"/>
                <w:kern w:val="0"/>
                <w:sz w:val="24"/>
              </w:rPr>
            </w:pPr>
            <w:r>
              <w:rPr>
                <w:rFonts w:hint="eastAsia" w:ascii="宋体" w:hAnsi="宋体" w:cs="宋体"/>
                <w:bCs/>
                <w:color w:val="auto"/>
                <w:kern w:val="0"/>
                <w:sz w:val="24"/>
              </w:rPr>
              <w:t>2</w:t>
            </w:r>
          </w:p>
        </w:tc>
        <w:tc>
          <w:tcPr>
            <w:tcW w:w="1192" w:type="dxa"/>
            <w:noWrap w:val="0"/>
            <w:vAlign w:val="center"/>
          </w:tcPr>
          <w:p w14:paraId="069645F1">
            <w:pPr>
              <w:widowControl/>
              <w:jc w:val="left"/>
              <w:rPr>
                <w:rFonts w:hint="eastAsia" w:ascii="宋体" w:hAnsi="宋体" w:cs="宋体"/>
                <w:color w:val="auto"/>
                <w:kern w:val="0"/>
                <w:sz w:val="24"/>
              </w:rPr>
            </w:pPr>
            <w:r>
              <w:rPr>
                <w:rFonts w:hint="eastAsia" w:ascii="宋体" w:hAnsi="宋体" w:cs="宋体"/>
                <w:color w:val="auto"/>
                <w:kern w:val="0"/>
                <w:sz w:val="24"/>
              </w:rPr>
              <w:t>广播电视节目制作经营活动监管</w:t>
            </w:r>
          </w:p>
        </w:tc>
        <w:tc>
          <w:tcPr>
            <w:tcW w:w="1190" w:type="dxa"/>
            <w:noWrap w:val="0"/>
            <w:vAlign w:val="center"/>
          </w:tcPr>
          <w:p w14:paraId="292E8CBF">
            <w:pPr>
              <w:widowControl/>
              <w:jc w:val="left"/>
              <w:rPr>
                <w:rFonts w:hint="eastAsia" w:ascii="宋体" w:hAnsi="宋体" w:cs="宋体"/>
                <w:color w:val="auto"/>
                <w:kern w:val="0"/>
                <w:sz w:val="24"/>
              </w:rPr>
            </w:pPr>
            <w:r>
              <w:rPr>
                <w:rFonts w:hint="eastAsia" w:ascii="宋体" w:hAnsi="宋体" w:cs="宋体"/>
                <w:color w:val="auto"/>
                <w:kern w:val="0"/>
                <w:sz w:val="24"/>
              </w:rPr>
              <w:t>广播电视节目制作经营单位</w:t>
            </w:r>
          </w:p>
        </w:tc>
        <w:tc>
          <w:tcPr>
            <w:tcW w:w="840" w:type="dxa"/>
            <w:noWrap w:val="0"/>
            <w:vAlign w:val="center"/>
          </w:tcPr>
          <w:p w14:paraId="70E3406F">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40705C22">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6AACAFD7">
            <w:pPr>
              <w:widowControl/>
              <w:jc w:val="center"/>
              <w:rPr>
                <w:rFonts w:hint="eastAsia" w:ascii="宋体" w:hAnsi="宋体" w:cs="宋体"/>
                <w:color w:val="auto"/>
                <w:kern w:val="0"/>
                <w:sz w:val="24"/>
              </w:rPr>
            </w:pPr>
            <w:r>
              <w:rPr>
                <w:rFonts w:hint="eastAsia" w:ascii="宋体" w:hAnsi="宋体" w:cs="宋体"/>
                <w:color w:val="auto"/>
                <w:kern w:val="0"/>
                <w:sz w:val="24"/>
              </w:rPr>
              <w:t>现场检查</w:t>
            </w:r>
          </w:p>
        </w:tc>
        <w:tc>
          <w:tcPr>
            <w:tcW w:w="4039" w:type="dxa"/>
            <w:noWrap w:val="0"/>
            <w:vAlign w:val="center"/>
          </w:tcPr>
          <w:p w14:paraId="1DFB11D1">
            <w:pPr>
              <w:widowControl/>
              <w:jc w:val="left"/>
              <w:rPr>
                <w:rFonts w:hint="eastAsia" w:ascii="宋体" w:hAnsi="宋体" w:cs="宋体"/>
                <w:color w:val="auto"/>
                <w:kern w:val="0"/>
                <w:sz w:val="24"/>
              </w:rPr>
            </w:pPr>
            <w:r>
              <w:rPr>
                <w:rFonts w:hint="eastAsia" w:ascii="宋体" w:hAnsi="宋体" w:cs="宋体"/>
                <w:color w:val="auto"/>
                <w:kern w:val="0"/>
                <w:sz w:val="24"/>
              </w:rPr>
              <w:t>是否存在违反《广播电视节目制作经营管理规定》的行为。</w:t>
            </w:r>
          </w:p>
        </w:tc>
        <w:tc>
          <w:tcPr>
            <w:tcW w:w="1023" w:type="dxa"/>
            <w:noWrap w:val="0"/>
            <w:vAlign w:val="center"/>
          </w:tcPr>
          <w:p w14:paraId="08F5B049">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6</w:t>
            </w:r>
            <w:r>
              <w:rPr>
                <w:rFonts w:hint="eastAsia" w:ascii="宋体" w:hAnsi="宋体" w:cs="宋体"/>
                <w:color w:val="auto"/>
                <w:kern w:val="0"/>
                <w:sz w:val="24"/>
              </w:rPr>
              <w:t>月</w:t>
            </w:r>
          </w:p>
        </w:tc>
        <w:tc>
          <w:tcPr>
            <w:tcW w:w="1051" w:type="dxa"/>
            <w:noWrap w:val="0"/>
            <w:vAlign w:val="center"/>
          </w:tcPr>
          <w:p w14:paraId="53F18D36">
            <w:pPr>
              <w:widowControl/>
              <w:jc w:val="center"/>
              <w:rPr>
                <w:rFonts w:hint="eastAsia" w:ascii="宋体" w:hAnsi="宋体" w:cs="宋体"/>
                <w:color w:val="auto"/>
                <w:kern w:val="0"/>
                <w:sz w:val="24"/>
              </w:rPr>
            </w:pPr>
            <w:r>
              <w:rPr>
                <w:rFonts w:hint="eastAsia" w:ascii="宋体" w:hAnsi="宋体" w:cs="宋体"/>
                <w:color w:val="auto"/>
                <w:kern w:val="0"/>
                <w:sz w:val="24"/>
              </w:rPr>
              <w:t>8月</w:t>
            </w:r>
          </w:p>
        </w:tc>
        <w:tc>
          <w:tcPr>
            <w:tcW w:w="969" w:type="dxa"/>
            <w:noWrap w:val="0"/>
            <w:vAlign w:val="center"/>
          </w:tcPr>
          <w:p w14:paraId="533E7CF1">
            <w:pPr>
              <w:widowControl/>
              <w:jc w:val="center"/>
              <w:rPr>
                <w:rFonts w:hint="eastAsia" w:ascii="宋体" w:hAnsi="宋体" w:cs="宋体"/>
                <w:color w:val="auto"/>
                <w:kern w:val="0"/>
                <w:sz w:val="24"/>
              </w:rPr>
            </w:pPr>
          </w:p>
        </w:tc>
        <w:tc>
          <w:tcPr>
            <w:tcW w:w="1392" w:type="dxa"/>
            <w:noWrap w:val="0"/>
            <w:vAlign w:val="center"/>
          </w:tcPr>
          <w:p w14:paraId="2AD4EDA1">
            <w:pPr>
              <w:widowControl/>
              <w:jc w:val="center"/>
              <w:rPr>
                <w:rFonts w:hint="eastAsia" w:ascii="宋体" w:hAnsi="宋体" w:cs="宋体"/>
                <w:color w:val="auto"/>
                <w:kern w:val="0"/>
                <w:sz w:val="24"/>
              </w:rPr>
            </w:pPr>
            <w:r>
              <w:rPr>
                <w:rFonts w:hint="eastAsia" w:ascii="宋体" w:hAnsi="宋体" w:cs="宋体"/>
                <w:bCs/>
                <w:color w:val="auto"/>
                <w:kern w:val="0"/>
                <w:sz w:val="24"/>
              </w:rPr>
              <w:t>2</w:t>
            </w:r>
          </w:p>
        </w:tc>
      </w:tr>
      <w:tr w14:paraId="55E1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69" w:type="dxa"/>
            <w:noWrap w:val="0"/>
            <w:vAlign w:val="center"/>
          </w:tcPr>
          <w:p w14:paraId="47A4F918">
            <w:pPr>
              <w:widowControl/>
              <w:jc w:val="center"/>
              <w:rPr>
                <w:rFonts w:hint="eastAsia" w:ascii="宋体" w:hAnsi="宋体" w:cs="宋体"/>
                <w:bCs/>
                <w:color w:val="auto"/>
                <w:kern w:val="0"/>
                <w:sz w:val="24"/>
              </w:rPr>
            </w:pPr>
            <w:r>
              <w:rPr>
                <w:rFonts w:hint="eastAsia" w:ascii="宋体" w:hAnsi="宋体" w:cs="宋体"/>
                <w:bCs/>
                <w:color w:val="auto"/>
                <w:kern w:val="0"/>
                <w:sz w:val="24"/>
              </w:rPr>
              <w:t>3</w:t>
            </w:r>
          </w:p>
        </w:tc>
        <w:tc>
          <w:tcPr>
            <w:tcW w:w="1192" w:type="dxa"/>
            <w:noWrap w:val="0"/>
            <w:vAlign w:val="center"/>
          </w:tcPr>
          <w:p w14:paraId="643B4AC3">
            <w:pPr>
              <w:widowControl/>
              <w:jc w:val="left"/>
              <w:rPr>
                <w:rFonts w:hint="eastAsia" w:ascii="宋体" w:hAnsi="宋体" w:cs="宋体"/>
                <w:color w:val="auto"/>
                <w:kern w:val="0"/>
                <w:sz w:val="24"/>
              </w:rPr>
            </w:pPr>
            <w:r>
              <w:rPr>
                <w:rFonts w:hint="eastAsia" w:ascii="宋体" w:hAnsi="宋体" w:cs="宋体"/>
                <w:color w:val="auto"/>
                <w:kern w:val="0"/>
                <w:sz w:val="24"/>
              </w:rPr>
              <w:t>广播电视广告播放检查</w:t>
            </w:r>
          </w:p>
        </w:tc>
        <w:tc>
          <w:tcPr>
            <w:tcW w:w="1190" w:type="dxa"/>
            <w:noWrap w:val="0"/>
            <w:vAlign w:val="center"/>
          </w:tcPr>
          <w:p w14:paraId="41C08251">
            <w:pPr>
              <w:widowControl/>
              <w:jc w:val="left"/>
              <w:rPr>
                <w:rFonts w:hint="eastAsia" w:ascii="宋体" w:hAnsi="宋体" w:cs="宋体"/>
                <w:color w:val="auto"/>
                <w:kern w:val="0"/>
                <w:sz w:val="24"/>
              </w:rPr>
            </w:pPr>
            <w:r>
              <w:rPr>
                <w:rFonts w:hint="eastAsia" w:ascii="宋体" w:hAnsi="宋体" w:cs="宋体"/>
                <w:color w:val="auto"/>
                <w:kern w:val="0"/>
                <w:sz w:val="24"/>
              </w:rPr>
              <w:t>广播频率、电视频道</w:t>
            </w:r>
          </w:p>
        </w:tc>
        <w:tc>
          <w:tcPr>
            <w:tcW w:w="840" w:type="dxa"/>
            <w:noWrap w:val="0"/>
            <w:vAlign w:val="center"/>
          </w:tcPr>
          <w:p w14:paraId="23A0494D">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7DB89625">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4E2AAEBD">
            <w:pPr>
              <w:widowControl/>
              <w:jc w:val="center"/>
              <w:rPr>
                <w:rFonts w:hint="eastAsia" w:ascii="宋体" w:hAnsi="宋体" w:cs="宋体"/>
                <w:color w:val="auto"/>
                <w:kern w:val="0"/>
                <w:sz w:val="24"/>
              </w:rPr>
            </w:pPr>
            <w:r>
              <w:rPr>
                <w:rFonts w:hint="eastAsia" w:ascii="宋体" w:hAnsi="宋体" w:cs="宋体"/>
                <w:color w:val="auto"/>
                <w:kern w:val="0"/>
                <w:sz w:val="24"/>
              </w:rPr>
              <w:t>收听收看</w:t>
            </w:r>
          </w:p>
        </w:tc>
        <w:tc>
          <w:tcPr>
            <w:tcW w:w="4039" w:type="dxa"/>
            <w:noWrap w:val="0"/>
            <w:vAlign w:val="center"/>
          </w:tcPr>
          <w:p w14:paraId="2825DC22">
            <w:pPr>
              <w:widowControl/>
              <w:jc w:val="left"/>
              <w:rPr>
                <w:rFonts w:hint="eastAsia" w:ascii="宋体" w:hAnsi="宋体" w:cs="宋体"/>
                <w:color w:val="auto"/>
                <w:kern w:val="0"/>
                <w:sz w:val="24"/>
              </w:rPr>
            </w:pPr>
            <w:r>
              <w:rPr>
                <w:rFonts w:hint="eastAsia" w:ascii="宋体" w:hAnsi="宋体" w:cs="宋体"/>
                <w:color w:val="auto"/>
                <w:kern w:val="0"/>
                <w:sz w:val="24"/>
              </w:rPr>
              <w:t>是否存在违反《广播电视广告播出管理办法》有关广告内容、播出制度规定的行为。</w:t>
            </w:r>
          </w:p>
        </w:tc>
        <w:tc>
          <w:tcPr>
            <w:tcW w:w="1023" w:type="dxa"/>
            <w:noWrap w:val="0"/>
            <w:vAlign w:val="center"/>
          </w:tcPr>
          <w:p w14:paraId="30942421">
            <w:pPr>
              <w:widowControl/>
              <w:jc w:val="center"/>
              <w:rPr>
                <w:rFonts w:hint="eastAsia" w:ascii="宋体" w:hAnsi="宋体" w:cs="宋体"/>
                <w:color w:val="auto"/>
                <w:kern w:val="0"/>
                <w:sz w:val="24"/>
              </w:rPr>
            </w:pPr>
            <w:r>
              <w:rPr>
                <w:rFonts w:hint="eastAsia" w:ascii="宋体" w:hAnsi="宋体" w:cs="宋体"/>
                <w:color w:val="auto"/>
                <w:kern w:val="0"/>
                <w:sz w:val="24"/>
              </w:rPr>
              <w:t>6月</w:t>
            </w:r>
          </w:p>
        </w:tc>
        <w:tc>
          <w:tcPr>
            <w:tcW w:w="1051" w:type="dxa"/>
            <w:noWrap w:val="0"/>
            <w:vAlign w:val="center"/>
          </w:tcPr>
          <w:p w14:paraId="2F22C186">
            <w:pPr>
              <w:widowControl/>
              <w:jc w:val="center"/>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月</w:t>
            </w:r>
          </w:p>
        </w:tc>
        <w:tc>
          <w:tcPr>
            <w:tcW w:w="969" w:type="dxa"/>
            <w:noWrap w:val="0"/>
            <w:vAlign w:val="center"/>
          </w:tcPr>
          <w:p w14:paraId="77B014F8">
            <w:pPr>
              <w:widowControl/>
              <w:jc w:val="center"/>
              <w:rPr>
                <w:rFonts w:hint="eastAsia" w:ascii="宋体" w:hAnsi="宋体" w:cs="宋体"/>
                <w:color w:val="auto"/>
                <w:kern w:val="0"/>
                <w:sz w:val="24"/>
              </w:rPr>
            </w:pPr>
          </w:p>
        </w:tc>
        <w:tc>
          <w:tcPr>
            <w:tcW w:w="1392" w:type="dxa"/>
            <w:noWrap w:val="0"/>
            <w:vAlign w:val="center"/>
          </w:tcPr>
          <w:p w14:paraId="4B65A1C3">
            <w:pPr>
              <w:widowControl/>
              <w:jc w:val="center"/>
              <w:rPr>
                <w:rFonts w:hint="eastAsia" w:ascii="宋体" w:hAnsi="宋体" w:cs="宋体"/>
                <w:color w:val="auto"/>
                <w:kern w:val="0"/>
                <w:sz w:val="24"/>
              </w:rPr>
            </w:pPr>
            <w:r>
              <w:rPr>
                <w:rFonts w:hint="eastAsia" w:ascii="宋体" w:hAnsi="宋体" w:cs="宋体"/>
                <w:bCs/>
                <w:color w:val="auto"/>
                <w:kern w:val="0"/>
                <w:sz w:val="24"/>
              </w:rPr>
              <w:t>3</w:t>
            </w:r>
          </w:p>
        </w:tc>
      </w:tr>
      <w:tr w14:paraId="2308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69" w:type="dxa"/>
            <w:noWrap w:val="0"/>
            <w:vAlign w:val="center"/>
          </w:tcPr>
          <w:p w14:paraId="73F2C7F5">
            <w:pPr>
              <w:widowControl/>
              <w:jc w:val="center"/>
              <w:rPr>
                <w:rFonts w:hint="eastAsia" w:ascii="宋体" w:hAnsi="宋体" w:cs="宋体"/>
                <w:bCs/>
                <w:color w:val="auto"/>
                <w:kern w:val="0"/>
                <w:sz w:val="24"/>
              </w:rPr>
            </w:pPr>
            <w:r>
              <w:rPr>
                <w:rFonts w:hint="eastAsia" w:ascii="宋体" w:hAnsi="宋体" w:cs="宋体"/>
                <w:bCs/>
                <w:color w:val="auto"/>
                <w:kern w:val="0"/>
                <w:sz w:val="24"/>
              </w:rPr>
              <w:t>4</w:t>
            </w:r>
          </w:p>
        </w:tc>
        <w:tc>
          <w:tcPr>
            <w:tcW w:w="1192" w:type="dxa"/>
            <w:noWrap w:val="0"/>
            <w:vAlign w:val="center"/>
          </w:tcPr>
          <w:p w14:paraId="28E11932">
            <w:pPr>
              <w:widowControl/>
              <w:jc w:val="left"/>
              <w:rPr>
                <w:rFonts w:hint="eastAsia" w:ascii="宋体" w:hAnsi="宋体" w:cs="宋体"/>
                <w:color w:val="auto"/>
                <w:kern w:val="0"/>
                <w:sz w:val="24"/>
                <w:highlight w:val="yellow"/>
              </w:rPr>
            </w:pPr>
            <w:r>
              <w:rPr>
                <w:rFonts w:hint="eastAsia" w:ascii="宋体" w:hAnsi="宋体" w:cs="宋体"/>
                <w:color w:val="auto"/>
                <w:kern w:val="0"/>
                <w:sz w:val="24"/>
              </w:rPr>
              <w:t>播出机构检查</w:t>
            </w:r>
          </w:p>
        </w:tc>
        <w:tc>
          <w:tcPr>
            <w:tcW w:w="1190" w:type="dxa"/>
            <w:noWrap w:val="0"/>
            <w:vAlign w:val="center"/>
          </w:tcPr>
          <w:p w14:paraId="1745E475">
            <w:pPr>
              <w:widowControl/>
              <w:jc w:val="left"/>
              <w:rPr>
                <w:rFonts w:hint="eastAsia" w:ascii="宋体" w:hAnsi="宋体" w:cs="宋体"/>
                <w:color w:val="auto"/>
                <w:kern w:val="0"/>
                <w:sz w:val="24"/>
              </w:rPr>
            </w:pPr>
            <w:r>
              <w:rPr>
                <w:rFonts w:hint="eastAsia" w:ascii="宋体" w:hAnsi="宋体" w:cs="宋体"/>
                <w:color w:val="auto"/>
                <w:kern w:val="0"/>
                <w:sz w:val="24"/>
              </w:rPr>
              <w:t>广播电台、电视台及广播频率、电视频道</w:t>
            </w:r>
          </w:p>
        </w:tc>
        <w:tc>
          <w:tcPr>
            <w:tcW w:w="840" w:type="dxa"/>
            <w:noWrap w:val="0"/>
            <w:vAlign w:val="center"/>
          </w:tcPr>
          <w:p w14:paraId="6E9C8239">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47C30289">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6D3C2A5C">
            <w:pPr>
              <w:widowControl/>
              <w:jc w:val="center"/>
              <w:rPr>
                <w:rFonts w:hint="eastAsia" w:ascii="宋体" w:hAnsi="宋体" w:cs="宋体"/>
                <w:color w:val="auto"/>
                <w:kern w:val="0"/>
                <w:sz w:val="24"/>
              </w:rPr>
            </w:pPr>
            <w:r>
              <w:rPr>
                <w:rFonts w:hint="eastAsia" w:ascii="宋体" w:hAnsi="宋体" w:cs="宋体"/>
                <w:color w:val="auto"/>
                <w:kern w:val="0"/>
                <w:sz w:val="24"/>
              </w:rPr>
              <w:t>现场检查</w:t>
            </w:r>
          </w:p>
        </w:tc>
        <w:tc>
          <w:tcPr>
            <w:tcW w:w="4039" w:type="dxa"/>
            <w:noWrap w:val="0"/>
            <w:vAlign w:val="center"/>
          </w:tcPr>
          <w:p w14:paraId="4C3DFAC1">
            <w:pPr>
              <w:widowControl/>
              <w:jc w:val="left"/>
              <w:rPr>
                <w:rFonts w:hint="eastAsia" w:ascii="宋体" w:hAnsi="宋体" w:cs="宋体"/>
                <w:color w:val="auto"/>
                <w:kern w:val="0"/>
                <w:sz w:val="24"/>
              </w:rPr>
            </w:pPr>
            <w:r>
              <w:rPr>
                <w:rFonts w:hint="eastAsia" w:ascii="宋体" w:hAnsi="宋体" w:cs="宋体"/>
                <w:color w:val="auto"/>
                <w:kern w:val="0"/>
                <w:sz w:val="24"/>
              </w:rPr>
              <w:t>是否按总局批准的设立主体、台名、呼号、台标、节目设置范围、节目套数、传输覆盖范围、方式进行播放节目。</w:t>
            </w:r>
          </w:p>
        </w:tc>
        <w:tc>
          <w:tcPr>
            <w:tcW w:w="1023" w:type="dxa"/>
            <w:noWrap w:val="0"/>
            <w:vAlign w:val="center"/>
          </w:tcPr>
          <w:p w14:paraId="667DAC51">
            <w:pPr>
              <w:widowControl/>
              <w:jc w:val="center"/>
              <w:rPr>
                <w:rFonts w:hint="eastAsia" w:ascii="宋体" w:hAnsi="宋体" w:cs="宋体"/>
                <w:color w:val="auto"/>
                <w:kern w:val="0"/>
                <w:sz w:val="24"/>
              </w:rPr>
            </w:pPr>
            <w:r>
              <w:rPr>
                <w:rFonts w:hint="eastAsia" w:ascii="宋体" w:hAnsi="宋体" w:cs="宋体"/>
                <w:color w:val="auto"/>
                <w:kern w:val="0"/>
                <w:sz w:val="24"/>
              </w:rPr>
              <w:t>7月</w:t>
            </w:r>
          </w:p>
        </w:tc>
        <w:tc>
          <w:tcPr>
            <w:tcW w:w="1051" w:type="dxa"/>
            <w:noWrap w:val="0"/>
            <w:vAlign w:val="center"/>
          </w:tcPr>
          <w:p w14:paraId="6A980CE0">
            <w:pPr>
              <w:widowControl/>
              <w:jc w:val="center"/>
              <w:rPr>
                <w:rFonts w:hint="eastAsia" w:ascii="宋体" w:hAnsi="宋体" w:cs="宋体"/>
                <w:color w:val="auto"/>
                <w:kern w:val="0"/>
                <w:sz w:val="24"/>
              </w:rPr>
            </w:pPr>
            <w:r>
              <w:rPr>
                <w:rFonts w:hint="eastAsia" w:ascii="宋体" w:hAnsi="宋体" w:cs="宋体"/>
                <w:color w:val="auto"/>
                <w:kern w:val="0"/>
                <w:sz w:val="24"/>
              </w:rPr>
              <w:t>9月</w:t>
            </w:r>
          </w:p>
        </w:tc>
        <w:tc>
          <w:tcPr>
            <w:tcW w:w="969" w:type="dxa"/>
            <w:noWrap w:val="0"/>
            <w:vAlign w:val="center"/>
          </w:tcPr>
          <w:p w14:paraId="16434470">
            <w:pPr>
              <w:widowControl/>
              <w:jc w:val="center"/>
              <w:rPr>
                <w:rFonts w:hint="eastAsia" w:ascii="宋体" w:hAnsi="宋体" w:cs="宋体"/>
                <w:color w:val="auto"/>
                <w:kern w:val="0"/>
                <w:sz w:val="24"/>
              </w:rPr>
            </w:pPr>
          </w:p>
        </w:tc>
        <w:tc>
          <w:tcPr>
            <w:tcW w:w="1392" w:type="dxa"/>
            <w:noWrap w:val="0"/>
            <w:vAlign w:val="center"/>
          </w:tcPr>
          <w:p w14:paraId="601617EB">
            <w:pPr>
              <w:widowControl/>
              <w:jc w:val="center"/>
              <w:rPr>
                <w:rFonts w:hint="eastAsia" w:ascii="宋体" w:hAnsi="宋体" w:cs="宋体"/>
                <w:color w:val="auto"/>
                <w:kern w:val="0"/>
                <w:sz w:val="24"/>
              </w:rPr>
            </w:pPr>
            <w:r>
              <w:rPr>
                <w:rFonts w:hint="eastAsia" w:ascii="宋体" w:hAnsi="宋体" w:cs="宋体"/>
                <w:bCs/>
                <w:color w:val="auto"/>
                <w:kern w:val="0"/>
                <w:sz w:val="24"/>
              </w:rPr>
              <w:t>4</w:t>
            </w:r>
          </w:p>
        </w:tc>
      </w:tr>
      <w:tr w14:paraId="1F6E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69" w:type="dxa"/>
            <w:noWrap w:val="0"/>
            <w:vAlign w:val="center"/>
          </w:tcPr>
          <w:p w14:paraId="430608F5">
            <w:pPr>
              <w:widowControl/>
              <w:jc w:val="center"/>
              <w:rPr>
                <w:rFonts w:hint="eastAsia" w:ascii="宋体" w:hAnsi="宋体" w:cs="宋体"/>
                <w:bCs/>
                <w:color w:val="auto"/>
                <w:kern w:val="0"/>
                <w:sz w:val="24"/>
              </w:rPr>
            </w:pPr>
            <w:r>
              <w:rPr>
                <w:rFonts w:hint="eastAsia" w:ascii="宋体" w:hAnsi="宋体" w:cs="宋体"/>
                <w:bCs/>
                <w:color w:val="auto"/>
                <w:kern w:val="0"/>
                <w:sz w:val="24"/>
              </w:rPr>
              <w:t>5</w:t>
            </w:r>
          </w:p>
        </w:tc>
        <w:tc>
          <w:tcPr>
            <w:tcW w:w="1192" w:type="dxa"/>
            <w:noWrap w:val="0"/>
            <w:vAlign w:val="center"/>
          </w:tcPr>
          <w:p w14:paraId="2BF9B68D">
            <w:pPr>
              <w:widowControl/>
              <w:jc w:val="left"/>
              <w:rPr>
                <w:rFonts w:hint="eastAsia" w:ascii="宋体" w:hAnsi="宋体" w:cs="宋体"/>
                <w:color w:val="auto"/>
                <w:kern w:val="0"/>
                <w:sz w:val="24"/>
              </w:rPr>
            </w:pPr>
            <w:r>
              <w:rPr>
                <w:rFonts w:hint="eastAsia" w:ascii="宋体" w:hAnsi="宋体" w:cs="宋体"/>
                <w:color w:val="auto"/>
                <w:kern w:val="0"/>
                <w:sz w:val="24"/>
              </w:rPr>
              <w:t>互联网等信息网络传播视听节目监管</w:t>
            </w:r>
          </w:p>
        </w:tc>
        <w:tc>
          <w:tcPr>
            <w:tcW w:w="1190" w:type="dxa"/>
            <w:noWrap w:val="0"/>
            <w:vAlign w:val="center"/>
          </w:tcPr>
          <w:p w14:paraId="3ECCA037">
            <w:pPr>
              <w:widowControl/>
              <w:jc w:val="left"/>
              <w:rPr>
                <w:rFonts w:hint="eastAsia" w:ascii="宋体" w:hAnsi="宋体" w:cs="宋体"/>
                <w:color w:val="auto"/>
                <w:kern w:val="0"/>
                <w:sz w:val="24"/>
              </w:rPr>
            </w:pPr>
            <w:r>
              <w:rPr>
                <w:rFonts w:hint="eastAsia" w:ascii="宋体" w:hAnsi="宋体" w:cs="宋体"/>
                <w:color w:val="auto"/>
                <w:kern w:val="0"/>
                <w:sz w:val="24"/>
              </w:rPr>
              <w:t>信息网络传播视听节目单位</w:t>
            </w:r>
          </w:p>
        </w:tc>
        <w:tc>
          <w:tcPr>
            <w:tcW w:w="840" w:type="dxa"/>
            <w:noWrap w:val="0"/>
            <w:vAlign w:val="center"/>
          </w:tcPr>
          <w:p w14:paraId="70959E03">
            <w:pPr>
              <w:widowControl/>
              <w:jc w:val="center"/>
              <w:rPr>
                <w:rFonts w:hint="eastAsia" w:ascii="宋体" w:hAnsi="宋体" w:cs="宋体"/>
                <w:color w:val="auto"/>
                <w:kern w:val="0"/>
                <w:sz w:val="24"/>
              </w:rPr>
            </w:pPr>
            <w:r>
              <w:rPr>
                <w:rFonts w:hint="eastAsia" w:ascii="宋体" w:hAnsi="宋体" w:cs="宋体"/>
                <w:color w:val="auto"/>
                <w:kern w:val="0"/>
                <w:sz w:val="24"/>
              </w:rPr>
              <w:t>10%</w:t>
            </w:r>
          </w:p>
        </w:tc>
        <w:tc>
          <w:tcPr>
            <w:tcW w:w="780" w:type="dxa"/>
            <w:noWrap w:val="0"/>
            <w:vAlign w:val="center"/>
          </w:tcPr>
          <w:p w14:paraId="5440F710">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698" w:type="dxa"/>
            <w:noWrap w:val="0"/>
            <w:vAlign w:val="center"/>
          </w:tcPr>
          <w:p w14:paraId="53D35A7F">
            <w:pPr>
              <w:widowControl/>
              <w:jc w:val="center"/>
              <w:rPr>
                <w:rFonts w:hint="eastAsia" w:ascii="宋体" w:hAnsi="宋体" w:cs="宋体"/>
                <w:color w:val="auto"/>
                <w:kern w:val="0"/>
                <w:sz w:val="24"/>
              </w:rPr>
            </w:pPr>
            <w:r>
              <w:rPr>
                <w:rFonts w:hint="eastAsia" w:ascii="宋体" w:hAnsi="宋体" w:cs="宋体"/>
                <w:color w:val="auto"/>
                <w:kern w:val="0"/>
                <w:sz w:val="24"/>
              </w:rPr>
              <w:t>网络巡查</w:t>
            </w:r>
          </w:p>
        </w:tc>
        <w:tc>
          <w:tcPr>
            <w:tcW w:w="4039" w:type="dxa"/>
            <w:noWrap w:val="0"/>
            <w:vAlign w:val="center"/>
          </w:tcPr>
          <w:p w14:paraId="36915E39">
            <w:pPr>
              <w:widowControl/>
              <w:jc w:val="left"/>
              <w:rPr>
                <w:rFonts w:hint="eastAsia" w:ascii="宋体" w:hAnsi="宋体" w:cs="宋体"/>
                <w:color w:val="auto"/>
                <w:kern w:val="0"/>
                <w:sz w:val="24"/>
              </w:rPr>
            </w:pPr>
            <w:r>
              <w:rPr>
                <w:rFonts w:hint="eastAsia" w:ascii="宋体" w:hAnsi="宋体" w:cs="宋体"/>
                <w:color w:val="auto"/>
                <w:kern w:val="0"/>
                <w:szCs w:val="21"/>
              </w:rPr>
              <w:t>是否含有禁止通过信息网络传播内容；是否建立节目审查、安全播出的管理制度；是否向未持有《信息网络传播视听节目许可证》的机构提供有关服务；是否链接或集成境外互联网站的视听节目等。</w:t>
            </w:r>
          </w:p>
        </w:tc>
        <w:tc>
          <w:tcPr>
            <w:tcW w:w="1023" w:type="dxa"/>
            <w:noWrap w:val="0"/>
            <w:vAlign w:val="center"/>
          </w:tcPr>
          <w:p w14:paraId="2CC626B3">
            <w:pPr>
              <w:widowControl/>
              <w:jc w:val="center"/>
              <w:rPr>
                <w:rFonts w:hint="eastAsia" w:ascii="宋体" w:hAnsi="宋体" w:cs="宋体"/>
                <w:color w:val="auto"/>
                <w:kern w:val="0"/>
                <w:sz w:val="24"/>
              </w:rPr>
            </w:pPr>
            <w:r>
              <w:rPr>
                <w:rFonts w:hint="eastAsia" w:ascii="宋体" w:hAnsi="宋体" w:cs="宋体"/>
                <w:color w:val="auto"/>
                <w:kern w:val="0"/>
                <w:sz w:val="24"/>
              </w:rPr>
              <w:t>8月</w:t>
            </w:r>
          </w:p>
        </w:tc>
        <w:tc>
          <w:tcPr>
            <w:tcW w:w="1051" w:type="dxa"/>
            <w:noWrap w:val="0"/>
            <w:vAlign w:val="center"/>
          </w:tcPr>
          <w:p w14:paraId="4E677E34">
            <w:pPr>
              <w:widowControl/>
              <w:jc w:val="center"/>
              <w:rPr>
                <w:rFonts w:hint="eastAsia" w:ascii="宋体" w:hAnsi="宋体" w:cs="宋体"/>
                <w:color w:val="auto"/>
                <w:kern w:val="0"/>
                <w:sz w:val="24"/>
              </w:rPr>
            </w:pPr>
          </w:p>
        </w:tc>
        <w:tc>
          <w:tcPr>
            <w:tcW w:w="969" w:type="dxa"/>
            <w:noWrap w:val="0"/>
            <w:vAlign w:val="center"/>
          </w:tcPr>
          <w:p w14:paraId="29DF6BB8">
            <w:pPr>
              <w:widowControl/>
              <w:jc w:val="center"/>
              <w:rPr>
                <w:rFonts w:hint="eastAsia" w:ascii="宋体" w:hAnsi="宋体" w:cs="宋体"/>
                <w:color w:val="auto"/>
                <w:kern w:val="0"/>
                <w:sz w:val="24"/>
              </w:rPr>
            </w:pPr>
          </w:p>
        </w:tc>
        <w:tc>
          <w:tcPr>
            <w:tcW w:w="1392" w:type="dxa"/>
            <w:noWrap w:val="0"/>
            <w:vAlign w:val="center"/>
          </w:tcPr>
          <w:p w14:paraId="39730E53">
            <w:pPr>
              <w:jc w:val="center"/>
              <w:rPr>
                <w:rFonts w:hint="eastAsia" w:ascii="宋体" w:hAnsi="宋体" w:cs="宋体"/>
                <w:color w:val="auto"/>
                <w:kern w:val="0"/>
                <w:sz w:val="24"/>
              </w:rPr>
            </w:pPr>
            <w:r>
              <w:rPr>
                <w:rFonts w:hint="eastAsia" w:ascii="宋体" w:hAnsi="宋体" w:cs="宋体"/>
                <w:color w:val="auto"/>
                <w:kern w:val="0"/>
                <w:sz w:val="24"/>
              </w:rPr>
              <w:t>直管制</w:t>
            </w:r>
          </w:p>
        </w:tc>
      </w:tr>
      <w:tr w14:paraId="1BBD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69" w:type="dxa"/>
            <w:noWrap w:val="0"/>
            <w:vAlign w:val="center"/>
          </w:tcPr>
          <w:p w14:paraId="45E8F3ED">
            <w:pPr>
              <w:widowControl/>
              <w:jc w:val="center"/>
              <w:rPr>
                <w:rFonts w:hint="eastAsia" w:ascii="宋体" w:hAnsi="宋体" w:cs="宋体"/>
                <w:bCs/>
                <w:color w:val="auto"/>
                <w:kern w:val="0"/>
                <w:sz w:val="24"/>
              </w:rPr>
            </w:pPr>
            <w:r>
              <w:rPr>
                <w:rFonts w:hint="eastAsia" w:ascii="宋体" w:hAnsi="宋体" w:cs="宋体"/>
                <w:bCs/>
                <w:color w:val="auto"/>
                <w:kern w:val="0"/>
                <w:sz w:val="24"/>
              </w:rPr>
              <w:t>6</w:t>
            </w:r>
          </w:p>
        </w:tc>
        <w:tc>
          <w:tcPr>
            <w:tcW w:w="1192" w:type="dxa"/>
            <w:noWrap w:val="0"/>
            <w:vAlign w:val="center"/>
          </w:tcPr>
          <w:p w14:paraId="44B1C802">
            <w:pPr>
              <w:widowControl/>
              <w:jc w:val="left"/>
              <w:rPr>
                <w:rFonts w:hint="eastAsia" w:ascii="宋体" w:hAnsi="宋体" w:cs="宋体"/>
                <w:color w:val="auto"/>
                <w:kern w:val="0"/>
                <w:sz w:val="24"/>
              </w:rPr>
            </w:pPr>
            <w:r>
              <w:rPr>
                <w:rFonts w:hint="eastAsia" w:ascii="宋体" w:hAnsi="宋体" w:cs="宋体"/>
                <w:color w:val="auto"/>
                <w:kern w:val="0"/>
                <w:sz w:val="24"/>
              </w:rPr>
              <w:t>广播电视安全播出情况检查</w:t>
            </w:r>
          </w:p>
        </w:tc>
        <w:tc>
          <w:tcPr>
            <w:tcW w:w="1190" w:type="dxa"/>
            <w:noWrap w:val="0"/>
            <w:vAlign w:val="center"/>
          </w:tcPr>
          <w:p w14:paraId="25351E2F">
            <w:pPr>
              <w:widowControl/>
              <w:jc w:val="left"/>
              <w:rPr>
                <w:rFonts w:hint="eastAsia" w:ascii="宋体" w:hAnsi="宋体" w:cs="宋体"/>
                <w:color w:val="auto"/>
                <w:kern w:val="0"/>
                <w:sz w:val="24"/>
              </w:rPr>
            </w:pPr>
            <w:r>
              <w:rPr>
                <w:rFonts w:hint="eastAsia" w:ascii="宋体" w:hAnsi="宋体" w:cs="宋体"/>
                <w:color w:val="auto"/>
                <w:kern w:val="0"/>
                <w:sz w:val="24"/>
              </w:rPr>
              <w:t>安全播出责任单位</w:t>
            </w:r>
          </w:p>
        </w:tc>
        <w:tc>
          <w:tcPr>
            <w:tcW w:w="840" w:type="dxa"/>
            <w:noWrap w:val="0"/>
            <w:vAlign w:val="center"/>
          </w:tcPr>
          <w:p w14:paraId="12687A85">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5CD6A7A9">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6316BF20">
            <w:pPr>
              <w:widowControl/>
              <w:jc w:val="center"/>
              <w:rPr>
                <w:rFonts w:hint="eastAsia" w:ascii="宋体" w:hAnsi="宋体" w:cs="宋体"/>
                <w:color w:val="auto"/>
                <w:kern w:val="0"/>
                <w:sz w:val="24"/>
              </w:rPr>
            </w:pPr>
            <w:r>
              <w:rPr>
                <w:rFonts w:hint="eastAsia" w:ascii="宋体" w:hAnsi="宋体" w:cs="宋体"/>
                <w:color w:val="auto"/>
                <w:kern w:val="0"/>
                <w:sz w:val="24"/>
              </w:rPr>
              <w:t>现场检查</w:t>
            </w:r>
          </w:p>
        </w:tc>
        <w:tc>
          <w:tcPr>
            <w:tcW w:w="4039" w:type="dxa"/>
            <w:noWrap w:val="0"/>
            <w:vAlign w:val="center"/>
          </w:tcPr>
          <w:p w14:paraId="0F41DAC7">
            <w:pPr>
              <w:widowControl/>
              <w:jc w:val="left"/>
              <w:rPr>
                <w:rFonts w:hint="eastAsia" w:ascii="宋体" w:hAnsi="宋体" w:cs="宋体"/>
                <w:color w:val="auto"/>
                <w:kern w:val="0"/>
                <w:sz w:val="24"/>
              </w:rPr>
            </w:pPr>
            <w:r>
              <w:rPr>
                <w:rFonts w:hint="eastAsia" w:ascii="宋体" w:hAnsi="宋体" w:cs="宋体"/>
                <w:color w:val="auto"/>
                <w:kern w:val="0"/>
                <w:sz w:val="24"/>
              </w:rPr>
              <w:t>对广播电视播出、传输、覆盖的系统配置、运行维护及技术管理和应急处置准备等情况进行检查。</w:t>
            </w:r>
          </w:p>
        </w:tc>
        <w:tc>
          <w:tcPr>
            <w:tcW w:w="1023" w:type="dxa"/>
            <w:noWrap w:val="0"/>
            <w:vAlign w:val="center"/>
          </w:tcPr>
          <w:p w14:paraId="358C3AAA">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月</w:t>
            </w:r>
          </w:p>
        </w:tc>
        <w:tc>
          <w:tcPr>
            <w:tcW w:w="1051" w:type="dxa"/>
            <w:noWrap w:val="0"/>
            <w:vAlign w:val="center"/>
          </w:tcPr>
          <w:p w14:paraId="4FA3056E">
            <w:pPr>
              <w:widowControl/>
              <w:jc w:val="center"/>
              <w:rPr>
                <w:rFonts w:hint="eastAsia" w:ascii="宋体" w:hAnsi="宋体" w:cs="宋体"/>
                <w:color w:val="auto"/>
                <w:kern w:val="0"/>
                <w:sz w:val="24"/>
              </w:rPr>
            </w:pPr>
            <w:r>
              <w:rPr>
                <w:rFonts w:hint="eastAsia" w:ascii="宋体" w:hAnsi="宋体" w:cs="宋体"/>
                <w:color w:val="auto"/>
                <w:kern w:val="0"/>
                <w:sz w:val="24"/>
              </w:rPr>
              <w:t>10月</w:t>
            </w:r>
          </w:p>
        </w:tc>
        <w:tc>
          <w:tcPr>
            <w:tcW w:w="969" w:type="dxa"/>
            <w:noWrap w:val="0"/>
            <w:vAlign w:val="center"/>
          </w:tcPr>
          <w:p w14:paraId="29C9067C">
            <w:pPr>
              <w:widowControl/>
              <w:jc w:val="center"/>
              <w:rPr>
                <w:rFonts w:hint="eastAsia" w:ascii="宋体" w:hAnsi="宋体" w:cs="宋体"/>
                <w:color w:val="auto"/>
                <w:kern w:val="0"/>
                <w:sz w:val="24"/>
              </w:rPr>
            </w:pPr>
          </w:p>
        </w:tc>
        <w:tc>
          <w:tcPr>
            <w:tcW w:w="1392" w:type="dxa"/>
            <w:noWrap w:val="0"/>
            <w:vAlign w:val="center"/>
          </w:tcPr>
          <w:p w14:paraId="61FF80F0">
            <w:pPr>
              <w:widowControl/>
              <w:jc w:val="center"/>
              <w:rPr>
                <w:rFonts w:hint="eastAsia" w:ascii="宋体" w:hAnsi="宋体" w:cs="宋体"/>
                <w:color w:val="auto"/>
                <w:kern w:val="0"/>
                <w:sz w:val="24"/>
              </w:rPr>
            </w:pPr>
            <w:r>
              <w:rPr>
                <w:rFonts w:hint="eastAsia" w:ascii="宋体" w:hAnsi="宋体" w:cs="宋体"/>
                <w:color w:val="auto"/>
                <w:kern w:val="0"/>
                <w:sz w:val="24"/>
              </w:rPr>
              <w:t>派单制</w:t>
            </w:r>
          </w:p>
        </w:tc>
      </w:tr>
      <w:tr w14:paraId="2941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569" w:type="dxa"/>
            <w:noWrap w:val="0"/>
            <w:vAlign w:val="center"/>
          </w:tcPr>
          <w:p w14:paraId="1D080FD7">
            <w:pPr>
              <w:widowControl/>
              <w:jc w:val="center"/>
              <w:rPr>
                <w:rFonts w:hint="eastAsia" w:ascii="宋体" w:hAnsi="宋体" w:cs="宋体"/>
                <w:bCs/>
                <w:color w:val="auto"/>
                <w:kern w:val="0"/>
                <w:sz w:val="24"/>
              </w:rPr>
            </w:pPr>
            <w:r>
              <w:rPr>
                <w:rFonts w:hint="eastAsia" w:ascii="宋体" w:hAnsi="宋体" w:cs="宋体"/>
                <w:bCs/>
                <w:color w:val="auto"/>
                <w:kern w:val="0"/>
                <w:sz w:val="24"/>
              </w:rPr>
              <w:t>7</w:t>
            </w:r>
          </w:p>
        </w:tc>
        <w:tc>
          <w:tcPr>
            <w:tcW w:w="1192" w:type="dxa"/>
            <w:noWrap w:val="0"/>
            <w:vAlign w:val="center"/>
          </w:tcPr>
          <w:p w14:paraId="785C1982">
            <w:pPr>
              <w:widowControl/>
              <w:jc w:val="left"/>
              <w:rPr>
                <w:rFonts w:hint="eastAsia" w:ascii="宋体" w:hAnsi="宋体" w:cs="宋体"/>
                <w:color w:val="auto"/>
                <w:kern w:val="0"/>
                <w:sz w:val="24"/>
              </w:rPr>
            </w:pPr>
            <w:r>
              <w:rPr>
                <w:rFonts w:hint="eastAsia" w:ascii="宋体" w:hAnsi="宋体" w:cs="宋体"/>
                <w:color w:val="auto"/>
                <w:kern w:val="0"/>
                <w:sz w:val="24"/>
              </w:rPr>
              <w:t>卫星地面接收设施检查</w:t>
            </w:r>
          </w:p>
        </w:tc>
        <w:tc>
          <w:tcPr>
            <w:tcW w:w="1190" w:type="dxa"/>
            <w:noWrap w:val="0"/>
            <w:vAlign w:val="center"/>
          </w:tcPr>
          <w:p w14:paraId="6F86A57F">
            <w:pPr>
              <w:widowControl/>
              <w:jc w:val="left"/>
              <w:rPr>
                <w:rFonts w:hint="eastAsia" w:ascii="宋体" w:hAnsi="宋体" w:cs="宋体"/>
                <w:color w:val="auto"/>
                <w:kern w:val="0"/>
                <w:sz w:val="24"/>
              </w:rPr>
            </w:pPr>
            <w:r>
              <w:rPr>
                <w:rFonts w:hint="eastAsia" w:ascii="宋体" w:hAnsi="宋体" w:cs="宋体"/>
                <w:color w:val="auto"/>
                <w:kern w:val="0"/>
                <w:sz w:val="24"/>
              </w:rPr>
              <w:t>取得《接收卫星传送的境内/外电视节目许可证》的单位和个人</w:t>
            </w:r>
          </w:p>
        </w:tc>
        <w:tc>
          <w:tcPr>
            <w:tcW w:w="840" w:type="dxa"/>
            <w:noWrap w:val="0"/>
            <w:vAlign w:val="center"/>
          </w:tcPr>
          <w:p w14:paraId="75850538">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4A482BDD">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1CE626DA">
            <w:pPr>
              <w:widowControl/>
              <w:jc w:val="center"/>
              <w:rPr>
                <w:rFonts w:hint="eastAsia" w:ascii="宋体" w:hAnsi="宋体" w:cs="宋体"/>
                <w:color w:val="auto"/>
                <w:kern w:val="0"/>
                <w:sz w:val="24"/>
              </w:rPr>
            </w:pPr>
            <w:r>
              <w:rPr>
                <w:rFonts w:hint="eastAsia" w:ascii="宋体" w:hAnsi="宋体" w:cs="宋体"/>
                <w:color w:val="auto"/>
                <w:kern w:val="0"/>
                <w:sz w:val="24"/>
              </w:rPr>
              <w:t>现场检查</w:t>
            </w:r>
          </w:p>
        </w:tc>
        <w:tc>
          <w:tcPr>
            <w:tcW w:w="4039" w:type="dxa"/>
            <w:noWrap w:val="0"/>
            <w:vAlign w:val="center"/>
          </w:tcPr>
          <w:p w14:paraId="458FE77E">
            <w:pPr>
              <w:widowControl/>
              <w:jc w:val="left"/>
              <w:rPr>
                <w:rFonts w:hint="eastAsia" w:ascii="宋体" w:hAnsi="宋体" w:cs="宋体"/>
                <w:color w:val="auto"/>
                <w:kern w:val="0"/>
                <w:sz w:val="24"/>
              </w:rPr>
            </w:pPr>
            <w:r>
              <w:rPr>
                <w:rFonts w:hint="eastAsia" w:ascii="宋体" w:hAnsi="宋体" w:cs="宋体"/>
                <w:color w:val="auto"/>
                <w:kern w:val="0"/>
                <w:sz w:val="24"/>
              </w:rPr>
              <w:t>是否存在违规接收、传输境内/外卫星电视，违规安装卫星地面接收设施等行为；对卫星地面接收设施的安装使用情况进行检查。</w:t>
            </w:r>
          </w:p>
        </w:tc>
        <w:tc>
          <w:tcPr>
            <w:tcW w:w="1023" w:type="dxa"/>
            <w:noWrap w:val="0"/>
            <w:vAlign w:val="center"/>
          </w:tcPr>
          <w:p w14:paraId="408AB44A">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月</w:t>
            </w:r>
          </w:p>
        </w:tc>
        <w:tc>
          <w:tcPr>
            <w:tcW w:w="1051" w:type="dxa"/>
            <w:noWrap w:val="0"/>
            <w:vAlign w:val="center"/>
          </w:tcPr>
          <w:p w14:paraId="35F3AC1D">
            <w:pPr>
              <w:widowControl/>
              <w:jc w:val="center"/>
              <w:rPr>
                <w:rFonts w:hint="eastAsia" w:ascii="宋体" w:hAnsi="宋体" w:cs="宋体"/>
                <w:color w:val="auto"/>
                <w:kern w:val="0"/>
                <w:sz w:val="24"/>
              </w:rPr>
            </w:pPr>
            <w:r>
              <w:rPr>
                <w:rFonts w:hint="eastAsia" w:ascii="宋体" w:hAnsi="宋体" w:cs="宋体"/>
                <w:color w:val="auto"/>
                <w:kern w:val="0"/>
                <w:sz w:val="24"/>
              </w:rPr>
              <w:t>11月</w:t>
            </w:r>
          </w:p>
        </w:tc>
        <w:tc>
          <w:tcPr>
            <w:tcW w:w="969" w:type="dxa"/>
            <w:noWrap w:val="0"/>
            <w:vAlign w:val="center"/>
          </w:tcPr>
          <w:p w14:paraId="135953CF">
            <w:pPr>
              <w:widowControl/>
              <w:jc w:val="center"/>
              <w:rPr>
                <w:rFonts w:hint="eastAsia" w:ascii="宋体" w:hAnsi="宋体" w:cs="宋体"/>
                <w:color w:val="auto"/>
                <w:kern w:val="0"/>
                <w:sz w:val="24"/>
              </w:rPr>
            </w:pPr>
          </w:p>
        </w:tc>
        <w:tc>
          <w:tcPr>
            <w:tcW w:w="1392" w:type="dxa"/>
            <w:noWrap w:val="0"/>
            <w:vAlign w:val="center"/>
          </w:tcPr>
          <w:p w14:paraId="2A00BB80">
            <w:pPr>
              <w:widowControl/>
              <w:jc w:val="center"/>
              <w:rPr>
                <w:rFonts w:hint="eastAsia" w:ascii="宋体" w:hAnsi="宋体" w:cs="宋体"/>
                <w:color w:val="auto"/>
                <w:kern w:val="0"/>
                <w:sz w:val="24"/>
              </w:rPr>
            </w:pPr>
            <w:r>
              <w:rPr>
                <w:rFonts w:hint="eastAsia" w:ascii="宋体" w:hAnsi="宋体" w:cs="宋体"/>
                <w:color w:val="auto"/>
                <w:kern w:val="0"/>
                <w:sz w:val="24"/>
              </w:rPr>
              <w:t>派单制</w:t>
            </w:r>
          </w:p>
        </w:tc>
      </w:tr>
      <w:tr w14:paraId="48C4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569" w:type="dxa"/>
            <w:noWrap w:val="0"/>
            <w:vAlign w:val="center"/>
          </w:tcPr>
          <w:p w14:paraId="6964FF2E">
            <w:pPr>
              <w:widowControl/>
              <w:jc w:val="center"/>
              <w:rPr>
                <w:rFonts w:hint="eastAsia" w:ascii="宋体" w:hAnsi="宋体" w:cs="宋体"/>
                <w:bCs/>
                <w:color w:val="auto"/>
                <w:kern w:val="0"/>
                <w:sz w:val="24"/>
              </w:rPr>
            </w:pPr>
            <w:r>
              <w:rPr>
                <w:rFonts w:hint="eastAsia" w:ascii="宋体" w:hAnsi="宋体" w:cs="宋体"/>
                <w:bCs/>
                <w:color w:val="auto"/>
                <w:kern w:val="0"/>
                <w:sz w:val="24"/>
              </w:rPr>
              <w:t>8</w:t>
            </w:r>
          </w:p>
        </w:tc>
        <w:tc>
          <w:tcPr>
            <w:tcW w:w="1192" w:type="dxa"/>
            <w:noWrap w:val="0"/>
            <w:vAlign w:val="center"/>
          </w:tcPr>
          <w:p w14:paraId="272D9835">
            <w:pPr>
              <w:widowControl/>
              <w:jc w:val="left"/>
              <w:rPr>
                <w:rFonts w:hint="eastAsia" w:ascii="宋体" w:hAnsi="宋体" w:cs="宋体"/>
                <w:color w:val="auto"/>
                <w:kern w:val="0"/>
                <w:sz w:val="24"/>
              </w:rPr>
            </w:pPr>
            <w:r>
              <w:rPr>
                <w:rFonts w:hint="eastAsia" w:ascii="宋体" w:hAnsi="宋体" w:cs="宋体"/>
                <w:color w:val="auto"/>
                <w:kern w:val="0"/>
                <w:sz w:val="24"/>
              </w:rPr>
              <w:t>卫星地面接收设施安装服务活动监管</w:t>
            </w:r>
          </w:p>
        </w:tc>
        <w:tc>
          <w:tcPr>
            <w:tcW w:w="1190" w:type="dxa"/>
            <w:noWrap w:val="0"/>
            <w:vAlign w:val="center"/>
          </w:tcPr>
          <w:p w14:paraId="1108774B">
            <w:pPr>
              <w:widowControl/>
              <w:jc w:val="left"/>
              <w:rPr>
                <w:rFonts w:hint="eastAsia" w:ascii="宋体" w:hAnsi="宋体" w:cs="宋体"/>
                <w:color w:val="auto"/>
                <w:kern w:val="0"/>
                <w:sz w:val="24"/>
              </w:rPr>
            </w:pPr>
            <w:r>
              <w:rPr>
                <w:rFonts w:hint="eastAsia" w:ascii="宋体" w:hAnsi="宋体" w:cs="宋体"/>
                <w:color w:val="auto"/>
                <w:kern w:val="0"/>
                <w:sz w:val="24"/>
              </w:rPr>
              <w:t>从事卫星地面接收设施安装服务活动的机构</w:t>
            </w:r>
          </w:p>
        </w:tc>
        <w:tc>
          <w:tcPr>
            <w:tcW w:w="840" w:type="dxa"/>
            <w:noWrap w:val="0"/>
            <w:vAlign w:val="center"/>
          </w:tcPr>
          <w:p w14:paraId="4C1CB284">
            <w:pPr>
              <w:widowControl/>
              <w:jc w:val="center"/>
              <w:rPr>
                <w:rFonts w:hint="eastAsia" w:ascii="宋体" w:hAnsi="宋体" w:cs="宋体"/>
                <w:color w:val="auto"/>
                <w:kern w:val="0"/>
                <w:sz w:val="24"/>
              </w:rPr>
            </w:pPr>
            <w:r>
              <w:rPr>
                <w:rFonts w:hint="eastAsia" w:ascii="宋体" w:hAnsi="宋体" w:cs="宋体"/>
                <w:color w:val="auto"/>
                <w:kern w:val="0"/>
                <w:sz w:val="24"/>
              </w:rPr>
              <w:t>10%</w:t>
            </w:r>
          </w:p>
        </w:tc>
        <w:tc>
          <w:tcPr>
            <w:tcW w:w="780" w:type="dxa"/>
            <w:noWrap w:val="0"/>
            <w:vAlign w:val="center"/>
          </w:tcPr>
          <w:p w14:paraId="23C27232">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60B81C51">
            <w:pPr>
              <w:widowControl/>
              <w:jc w:val="center"/>
              <w:rPr>
                <w:rFonts w:hint="eastAsia" w:ascii="宋体" w:hAnsi="宋体" w:cs="宋体"/>
                <w:color w:val="auto"/>
                <w:kern w:val="0"/>
                <w:sz w:val="24"/>
              </w:rPr>
            </w:pPr>
            <w:r>
              <w:rPr>
                <w:rFonts w:hint="eastAsia" w:ascii="宋体" w:hAnsi="宋体" w:cs="宋体"/>
                <w:color w:val="auto"/>
                <w:kern w:val="0"/>
                <w:sz w:val="24"/>
              </w:rPr>
              <w:t>现场检查</w:t>
            </w:r>
          </w:p>
        </w:tc>
        <w:tc>
          <w:tcPr>
            <w:tcW w:w="4039" w:type="dxa"/>
            <w:noWrap w:val="0"/>
            <w:vAlign w:val="center"/>
          </w:tcPr>
          <w:p w14:paraId="62B74E37">
            <w:pPr>
              <w:widowControl/>
              <w:jc w:val="left"/>
              <w:rPr>
                <w:rFonts w:hint="eastAsia" w:ascii="宋体" w:hAnsi="宋体" w:cs="宋体"/>
                <w:color w:val="auto"/>
                <w:kern w:val="0"/>
                <w:sz w:val="24"/>
              </w:rPr>
            </w:pPr>
            <w:r>
              <w:rPr>
                <w:rFonts w:hint="eastAsia" w:ascii="宋体" w:hAnsi="宋体" w:cs="宋体"/>
                <w:color w:val="auto"/>
                <w:kern w:val="0"/>
                <w:sz w:val="24"/>
              </w:rPr>
              <w:t>卫星地面接收设施安装服务机构是否按照《卫星地面接收设施安装服务许可证》载明的业务类别、服务区等事项从事卫星地面接收设施安装服务活动；是否与生产企业有除供货以外的其他利益关系；是否对未获得接收许可的用户提供卫星地面接收设施安装服务等。</w:t>
            </w:r>
          </w:p>
        </w:tc>
        <w:tc>
          <w:tcPr>
            <w:tcW w:w="1023" w:type="dxa"/>
            <w:noWrap w:val="0"/>
            <w:vAlign w:val="center"/>
          </w:tcPr>
          <w:p w14:paraId="25B409A5">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月</w:t>
            </w:r>
          </w:p>
        </w:tc>
        <w:tc>
          <w:tcPr>
            <w:tcW w:w="1051" w:type="dxa"/>
            <w:noWrap w:val="0"/>
            <w:vAlign w:val="center"/>
          </w:tcPr>
          <w:p w14:paraId="2B020218">
            <w:pPr>
              <w:widowControl/>
              <w:jc w:val="center"/>
              <w:rPr>
                <w:rFonts w:hint="eastAsia" w:ascii="宋体" w:hAnsi="宋体" w:cs="宋体"/>
                <w:color w:val="auto"/>
                <w:kern w:val="0"/>
                <w:sz w:val="24"/>
              </w:rPr>
            </w:pPr>
            <w:r>
              <w:rPr>
                <w:rFonts w:hint="eastAsia" w:ascii="宋体" w:hAnsi="宋体" w:cs="宋体"/>
                <w:color w:val="auto"/>
                <w:kern w:val="0"/>
                <w:sz w:val="24"/>
              </w:rPr>
              <w:t>11月</w:t>
            </w:r>
          </w:p>
        </w:tc>
        <w:tc>
          <w:tcPr>
            <w:tcW w:w="969" w:type="dxa"/>
            <w:noWrap w:val="0"/>
            <w:vAlign w:val="center"/>
          </w:tcPr>
          <w:p w14:paraId="12773FE9">
            <w:pPr>
              <w:widowControl/>
              <w:jc w:val="center"/>
              <w:rPr>
                <w:rFonts w:hint="eastAsia" w:ascii="宋体" w:hAnsi="宋体" w:cs="宋体"/>
                <w:color w:val="auto"/>
                <w:kern w:val="0"/>
                <w:sz w:val="24"/>
              </w:rPr>
            </w:pPr>
          </w:p>
        </w:tc>
        <w:tc>
          <w:tcPr>
            <w:tcW w:w="1392" w:type="dxa"/>
            <w:noWrap w:val="0"/>
            <w:vAlign w:val="center"/>
          </w:tcPr>
          <w:p w14:paraId="382033D2">
            <w:pPr>
              <w:widowControl/>
              <w:jc w:val="center"/>
              <w:rPr>
                <w:rFonts w:hint="eastAsia" w:ascii="宋体" w:hAnsi="宋体" w:cs="宋体"/>
                <w:color w:val="auto"/>
                <w:kern w:val="0"/>
                <w:sz w:val="24"/>
              </w:rPr>
            </w:pPr>
            <w:r>
              <w:rPr>
                <w:rFonts w:hint="eastAsia" w:ascii="宋体" w:hAnsi="宋体" w:cs="宋体"/>
                <w:color w:val="auto"/>
                <w:kern w:val="0"/>
                <w:sz w:val="24"/>
              </w:rPr>
              <w:t>派单制</w:t>
            </w:r>
          </w:p>
        </w:tc>
      </w:tr>
      <w:tr w14:paraId="39C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jc w:val="center"/>
        </w:trPr>
        <w:tc>
          <w:tcPr>
            <w:tcW w:w="569" w:type="dxa"/>
            <w:noWrap w:val="0"/>
            <w:vAlign w:val="center"/>
          </w:tcPr>
          <w:p w14:paraId="62794B5B">
            <w:pPr>
              <w:widowControl/>
              <w:jc w:val="center"/>
              <w:rPr>
                <w:rFonts w:hint="eastAsia" w:ascii="宋体" w:hAnsi="宋体" w:cs="宋体"/>
                <w:bCs/>
                <w:color w:val="auto"/>
                <w:kern w:val="0"/>
                <w:sz w:val="24"/>
              </w:rPr>
            </w:pPr>
            <w:r>
              <w:rPr>
                <w:rFonts w:hint="eastAsia" w:ascii="宋体" w:hAnsi="宋体" w:cs="宋体"/>
                <w:bCs/>
                <w:color w:val="auto"/>
                <w:kern w:val="0"/>
                <w:sz w:val="24"/>
              </w:rPr>
              <w:t>9</w:t>
            </w:r>
          </w:p>
        </w:tc>
        <w:tc>
          <w:tcPr>
            <w:tcW w:w="1192" w:type="dxa"/>
            <w:noWrap w:val="0"/>
            <w:vAlign w:val="center"/>
          </w:tcPr>
          <w:p w14:paraId="04E438BC">
            <w:pPr>
              <w:widowControl/>
              <w:jc w:val="left"/>
              <w:rPr>
                <w:rFonts w:ascii="宋体" w:hAnsi="宋体" w:cs="宋体"/>
                <w:color w:val="auto"/>
                <w:kern w:val="0"/>
                <w:sz w:val="24"/>
              </w:rPr>
            </w:pPr>
            <w:r>
              <w:rPr>
                <w:rFonts w:hint="eastAsia" w:ascii="宋体" w:hAnsi="宋体" w:cs="宋体"/>
                <w:color w:val="auto"/>
                <w:kern w:val="0"/>
                <w:sz w:val="24"/>
              </w:rPr>
              <w:t>有线广播电视节目传送情况抽查</w:t>
            </w:r>
          </w:p>
        </w:tc>
        <w:tc>
          <w:tcPr>
            <w:tcW w:w="1190" w:type="dxa"/>
            <w:noWrap w:val="0"/>
            <w:vAlign w:val="center"/>
          </w:tcPr>
          <w:p w14:paraId="638A798B">
            <w:pPr>
              <w:widowControl/>
              <w:jc w:val="left"/>
              <w:rPr>
                <w:rFonts w:ascii="宋体" w:hAnsi="宋体" w:cs="宋体"/>
                <w:color w:val="auto"/>
                <w:kern w:val="0"/>
                <w:sz w:val="24"/>
              </w:rPr>
            </w:pPr>
            <w:r>
              <w:rPr>
                <w:rFonts w:hint="eastAsia" w:ascii="宋体" w:hAnsi="宋体" w:cs="宋体"/>
                <w:color w:val="auto"/>
                <w:kern w:val="0"/>
                <w:sz w:val="24"/>
              </w:rPr>
              <w:t>广电网络集团及各地分公司</w:t>
            </w:r>
          </w:p>
        </w:tc>
        <w:tc>
          <w:tcPr>
            <w:tcW w:w="840" w:type="dxa"/>
            <w:noWrap w:val="0"/>
            <w:vAlign w:val="center"/>
          </w:tcPr>
          <w:p w14:paraId="7FD8FF84">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780" w:type="dxa"/>
            <w:noWrap w:val="0"/>
            <w:vAlign w:val="center"/>
          </w:tcPr>
          <w:p w14:paraId="7DECB5A5">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67661EB6">
            <w:pPr>
              <w:widowControl/>
              <w:jc w:val="center"/>
              <w:rPr>
                <w:rFonts w:ascii="宋体" w:hAnsi="宋体" w:cs="宋体"/>
                <w:color w:val="auto"/>
                <w:kern w:val="0"/>
                <w:sz w:val="24"/>
              </w:rPr>
            </w:pPr>
            <w:r>
              <w:rPr>
                <w:rFonts w:hint="eastAsia" w:ascii="宋体" w:hAnsi="宋体" w:cs="宋体"/>
                <w:color w:val="auto"/>
                <w:kern w:val="0"/>
                <w:sz w:val="24"/>
              </w:rPr>
              <w:t>现场检查</w:t>
            </w:r>
          </w:p>
        </w:tc>
        <w:tc>
          <w:tcPr>
            <w:tcW w:w="4039" w:type="dxa"/>
            <w:noWrap w:val="0"/>
            <w:vAlign w:val="center"/>
          </w:tcPr>
          <w:p w14:paraId="52757AD6">
            <w:pPr>
              <w:widowControl/>
              <w:jc w:val="left"/>
              <w:rPr>
                <w:rFonts w:ascii="宋体" w:hAnsi="宋体" w:cs="宋体"/>
                <w:color w:val="auto"/>
                <w:kern w:val="0"/>
                <w:sz w:val="24"/>
              </w:rPr>
            </w:pPr>
            <w:r>
              <w:rPr>
                <w:rFonts w:hint="eastAsia" w:ascii="宋体" w:hAnsi="宋体" w:cs="宋体"/>
                <w:color w:val="auto"/>
                <w:kern w:val="0"/>
                <w:sz w:val="24"/>
              </w:rPr>
              <w:t>对有线广播电视运营服务提供者的节目传送套数、传输覆盖范围方式进行检查。</w:t>
            </w:r>
          </w:p>
        </w:tc>
        <w:tc>
          <w:tcPr>
            <w:tcW w:w="1023" w:type="dxa"/>
            <w:noWrap w:val="0"/>
            <w:vAlign w:val="center"/>
          </w:tcPr>
          <w:p w14:paraId="179E2169">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月</w:t>
            </w:r>
          </w:p>
        </w:tc>
        <w:tc>
          <w:tcPr>
            <w:tcW w:w="1051" w:type="dxa"/>
            <w:noWrap w:val="0"/>
            <w:vAlign w:val="center"/>
          </w:tcPr>
          <w:p w14:paraId="6AB84419">
            <w:pPr>
              <w:widowControl/>
              <w:jc w:val="center"/>
              <w:rPr>
                <w:rFonts w:hint="eastAsia" w:ascii="宋体" w:hAnsi="宋体" w:cs="宋体"/>
                <w:color w:val="auto"/>
                <w:kern w:val="0"/>
                <w:sz w:val="24"/>
              </w:rPr>
            </w:pPr>
            <w:r>
              <w:rPr>
                <w:rFonts w:hint="eastAsia" w:ascii="宋体" w:hAnsi="宋体" w:cs="宋体"/>
                <w:color w:val="auto"/>
                <w:kern w:val="0"/>
                <w:sz w:val="24"/>
              </w:rPr>
              <w:t>11月</w:t>
            </w:r>
          </w:p>
        </w:tc>
        <w:tc>
          <w:tcPr>
            <w:tcW w:w="969" w:type="dxa"/>
            <w:noWrap w:val="0"/>
            <w:vAlign w:val="center"/>
          </w:tcPr>
          <w:p w14:paraId="2870D672">
            <w:pPr>
              <w:widowControl/>
              <w:jc w:val="center"/>
              <w:rPr>
                <w:rFonts w:hint="eastAsia" w:ascii="宋体" w:hAnsi="宋体" w:cs="宋体"/>
                <w:color w:val="auto"/>
                <w:kern w:val="0"/>
                <w:sz w:val="24"/>
              </w:rPr>
            </w:pPr>
          </w:p>
        </w:tc>
        <w:tc>
          <w:tcPr>
            <w:tcW w:w="1392" w:type="dxa"/>
            <w:noWrap w:val="0"/>
            <w:vAlign w:val="center"/>
          </w:tcPr>
          <w:p w14:paraId="4DAFF1CA">
            <w:pPr>
              <w:widowControl/>
              <w:jc w:val="center"/>
              <w:rPr>
                <w:rFonts w:hint="eastAsia" w:ascii="宋体" w:hAnsi="宋体" w:cs="宋体"/>
                <w:color w:val="auto"/>
                <w:kern w:val="0"/>
                <w:sz w:val="24"/>
              </w:rPr>
            </w:pPr>
            <w:r>
              <w:rPr>
                <w:rFonts w:hint="eastAsia" w:ascii="宋体" w:hAnsi="宋体" w:cs="宋体"/>
                <w:color w:val="auto"/>
                <w:kern w:val="0"/>
                <w:sz w:val="24"/>
              </w:rPr>
              <w:t>派单制</w:t>
            </w:r>
          </w:p>
        </w:tc>
      </w:tr>
      <w:tr w14:paraId="665A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jc w:val="center"/>
        </w:trPr>
        <w:tc>
          <w:tcPr>
            <w:tcW w:w="569" w:type="dxa"/>
            <w:noWrap w:val="0"/>
            <w:vAlign w:val="center"/>
          </w:tcPr>
          <w:p w14:paraId="591F9BAA">
            <w:pPr>
              <w:widowControl/>
              <w:jc w:val="center"/>
              <w:rPr>
                <w:rFonts w:hint="eastAsia" w:ascii="宋体" w:hAnsi="宋体" w:cs="宋体"/>
                <w:bCs/>
                <w:color w:val="auto"/>
                <w:kern w:val="0"/>
                <w:sz w:val="24"/>
              </w:rPr>
            </w:pPr>
            <w:r>
              <w:rPr>
                <w:rFonts w:hint="eastAsia" w:ascii="宋体" w:hAnsi="宋体" w:cs="宋体"/>
                <w:bCs/>
                <w:color w:val="auto"/>
                <w:kern w:val="0"/>
                <w:sz w:val="24"/>
              </w:rPr>
              <w:t>10</w:t>
            </w:r>
          </w:p>
        </w:tc>
        <w:tc>
          <w:tcPr>
            <w:tcW w:w="1192" w:type="dxa"/>
            <w:noWrap w:val="0"/>
            <w:vAlign w:val="center"/>
          </w:tcPr>
          <w:p w14:paraId="26F65399">
            <w:pPr>
              <w:widowControl/>
              <w:jc w:val="left"/>
              <w:rPr>
                <w:rFonts w:hint="eastAsia" w:ascii="宋体" w:hAnsi="宋体" w:cs="宋体"/>
                <w:color w:val="auto"/>
                <w:kern w:val="0"/>
                <w:sz w:val="24"/>
              </w:rPr>
            </w:pPr>
            <w:r>
              <w:rPr>
                <w:rFonts w:hint="eastAsia" w:ascii="宋体" w:hAnsi="宋体" w:cs="宋体"/>
                <w:color w:val="auto"/>
                <w:kern w:val="0"/>
                <w:sz w:val="24"/>
              </w:rPr>
              <w:t>旅游市场监管</w:t>
            </w:r>
          </w:p>
        </w:tc>
        <w:tc>
          <w:tcPr>
            <w:tcW w:w="1190" w:type="dxa"/>
            <w:noWrap w:val="0"/>
            <w:vAlign w:val="center"/>
          </w:tcPr>
          <w:p w14:paraId="5896CA03">
            <w:pPr>
              <w:widowControl/>
              <w:jc w:val="left"/>
              <w:rPr>
                <w:rFonts w:hint="eastAsia" w:ascii="宋体" w:hAnsi="宋体" w:cs="宋体"/>
                <w:color w:val="auto"/>
                <w:kern w:val="0"/>
                <w:sz w:val="24"/>
              </w:rPr>
            </w:pPr>
            <w:r>
              <w:rPr>
                <w:rFonts w:hint="eastAsia" w:ascii="宋体" w:hAnsi="宋体" w:cs="宋体"/>
                <w:color w:val="auto"/>
                <w:kern w:val="0"/>
                <w:sz w:val="24"/>
              </w:rPr>
              <w:t>出境旅行社、国内旅行社</w:t>
            </w:r>
          </w:p>
        </w:tc>
        <w:tc>
          <w:tcPr>
            <w:tcW w:w="840" w:type="dxa"/>
            <w:noWrap w:val="0"/>
            <w:vAlign w:val="center"/>
          </w:tcPr>
          <w:p w14:paraId="7FD41784">
            <w:pPr>
              <w:widowControl/>
              <w:jc w:val="center"/>
              <w:rPr>
                <w:rFonts w:hint="eastAsia" w:ascii="宋体" w:hAnsi="宋体" w:cs="宋体"/>
                <w:color w:val="auto"/>
                <w:kern w:val="0"/>
                <w:sz w:val="24"/>
              </w:rPr>
            </w:pPr>
            <w:r>
              <w:rPr>
                <w:rFonts w:hint="eastAsia" w:ascii="宋体" w:hAnsi="宋体" w:cs="宋体"/>
                <w:color w:val="auto"/>
                <w:kern w:val="0"/>
                <w:sz w:val="24"/>
              </w:rPr>
              <w:t>出境旅行社5%；国内旅行社10%</w:t>
            </w:r>
          </w:p>
        </w:tc>
        <w:tc>
          <w:tcPr>
            <w:tcW w:w="780" w:type="dxa"/>
            <w:noWrap w:val="0"/>
            <w:vAlign w:val="center"/>
          </w:tcPr>
          <w:p w14:paraId="3B69F7CB">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1E7E9A22">
            <w:pPr>
              <w:widowControl/>
              <w:jc w:val="center"/>
              <w:rPr>
                <w:rFonts w:ascii="宋体" w:hAnsi="宋体" w:cs="宋体"/>
                <w:color w:val="auto"/>
                <w:kern w:val="0"/>
                <w:sz w:val="24"/>
              </w:rPr>
            </w:pPr>
            <w:r>
              <w:rPr>
                <w:rFonts w:hint="eastAsia" w:ascii="宋体" w:hAnsi="宋体" w:cs="宋体"/>
                <w:color w:val="auto"/>
              </w:rPr>
              <w:t>明查暗访</w:t>
            </w:r>
          </w:p>
        </w:tc>
        <w:tc>
          <w:tcPr>
            <w:tcW w:w="4039" w:type="dxa"/>
            <w:noWrap w:val="0"/>
            <w:vAlign w:val="center"/>
          </w:tcPr>
          <w:p w14:paraId="3087B684">
            <w:pPr>
              <w:widowControl/>
              <w:jc w:val="left"/>
              <w:rPr>
                <w:rFonts w:ascii="宋体" w:hAnsi="宋体" w:cs="宋体"/>
                <w:color w:val="auto"/>
                <w:kern w:val="0"/>
                <w:sz w:val="24"/>
              </w:rPr>
            </w:pPr>
            <w:r>
              <w:rPr>
                <w:rFonts w:hint="eastAsia" w:ascii="宋体" w:hAnsi="宋体" w:cs="宋体"/>
                <w:color w:val="auto"/>
                <w:kern w:val="0"/>
                <w:sz w:val="24"/>
              </w:rPr>
              <w:t>1、经营旅行社业务以及从事导游、领队服务是否取得经营、执业许可；2、旅行社的经营行为；3、导游和领队等旅游从业人员的服务行为。</w:t>
            </w:r>
          </w:p>
        </w:tc>
        <w:tc>
          <w:tcPr>
            <w:tcW w:w="1023" w:type="dxa"/>
            <w:noWrap w:val="0"/>
            <w:vAlign w:val="center"/>
          </w:tcPr>
          <w:p w14:paraId="6547D6E0">
            <w:pPr>
              <w:widowControl/>
              <w:jc w:val="center"/>
              <w:rPr>
                <w:rFonts w:hint="eastAsia" w:ascii="宋体" w:hAnsi="宋体" w:cs="宋体"/>
                <w:color w:val="auto"/>
                <w:kern w:val="0"/>
                <w:sz w:val="24"/>
              </w:rPr>
            </w:pPr>
            <w:r>
              <w:rPr>
                <w:rFonts w:hint="eastAsia" w:ascii="宋体" w:hAnsi="宋体" w:cs="宋体"/>
                <w:color w:val="auto"/>
                <w:kern w:val="0"/>
                <w:sz w:val="24"/>
              </w:rPr>
              <w:t>7月</w:t>
            </w:r>
          </w:p>
        </w:tc>
        <w:tc>
          <w:tcPr>
            <w:tcW w:w="1051" w:type="dxa"/>
            <w:noWrap w:val="0"/>
            <w:vAlign w:val="center"/>
          </w:tcPr>
          <w:p w14:paraId="7A2DDEF3">
            <w:pPr>
              <w:widowControl/>
              <w:jc w:val="center"/>
              <w:rPr>
                <w:rFonts w:hint="eastAsia" w:ascii="宋体" w:hAnsi="宋体" w:cs="宋体"/>
                <w:color w:val="auto"/>
                <w:kern w:val="0"/>
                <w:sz w:val="24"/>
              </w:rPr>
            </w:pPr>
            <w:r>
              <w:rPr>
                <w:rFonts w:hint="eastAsia" w:ascii="宋体" w:hAnsi="宋体" w:cs="宋体"/>
                <w:color w:val="auto"/>
                <w:kern w:val="0"/>
                <w:sz w:val="24"/>
              </w:rPr>
              <w:t>11月</w:t>
            </w:r>
          </w:p>
        </w:tc>
        <w:tc>
          <w:tcPr>
            <w:tcW w:w="969" w:type="dxa"/>
            <w:noWrap w:val="0"/>
            <w:vAlign w:val="center"/>
          </w:tcPr>
          <w:p w14:paraId="1DD9E638">
            <w:pPr>
              <w:widowControl/>
              <w:jc w:val="center"/>
              <w:rPr>
                <w:rFonts w:hint="eastAsia" w:ascii="宋体" w:hAnsi="宋体" w:cs="宋体"/>
                <w:color w:val="auto"/>
                <w:kern w:val="0"/>
                <w:sz w:val="24"/>
              </w:rPr>
            </w:pPr>
          </w:p>
        </w:tc>
        <w:tc>
          <w:tcPr>
            <w:tcW w:w="1392" w:type="dxa"/>
            <w:noWrap w:val="0"/>
            <w:vAlign w:val="center"/>
          </w:tcPr>
          <w:p w14:paraId="7DC636E1">
            <w:pPr>
              <w:widowControl/>
              <w:jc w:val="center"/>
              <w:rPr>
                <w:rFonts w:hint="eastAsia" w:ascii="宋体" w:hAnsi="宋体" w:cs="宋体"/>
                <w:color w:val="auto"/>
                <w:kern w:val="0"/>
                <w:sz w:val="24"/>
              </w:rPr>
            </w:pPr>
            <w:r>
              <w:rPr>
                <w:rFonts w:hint="eastAsia" w:ascii="宋体" w:hAnsi="宋体" w:cs="宋体"/>
                <w:color w:val="auto"/>
                <w:kern w:val="0"/>
                <w:sz w:val="24"/>
              </w:rPr>
              <w:t>直管制</w:t>
            </w:r>
          </w:p>
        </w:tc>
      </w:tr>
      <w:tr w14:paraId="5F9F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569" w:type="dxa"/>
            <w:noWrap w:val="0"/>
            <w:vAlign w:val="center"/>
          </w:tcPr>
          <w:p w14:paraId="1CC77457">
            <w:pPr>
              <w:widowControl/>
              <w:jc w:val="left"/>
              <w:rPr>
                <w:rFonts w:hint="eastAsia" w:ascii="宋体" w:hAnsi="宋体" w:cs="宋体"/>
                <w:color w:val="auto"/>
                <w:kern w:val="0"/>
                <w:sz w:val="24"/>
              </w:rPr>
            </w:pPr>
            <w:bookmarkStart w:id="0" w:name="_GoBack" w:colFirst="3" w:colLast="4"/>
            <w:r>
              <w:rPr>
                <w:rFonts w:hint="eastAsia" w:ascii="宋体" w:hAnsi="宋体" w:cs="宋体"/>
                <w:color w:val="auto"/>
                <w:kern w:val="0"/>
                <w:sz w:val="24"/>
              </w:rPr>
              <w:t>11</w:t>
            </w:r>
          </w:p>
        </w:tc>
        <w:tc>
          <w:tcPr>
            <w:tcW w:w="1192" w:type="dxa"/>
            <w:noWrap w:val="0"/>
            <w:vAlign w:val="center"/>
          </w:tcPr>
          <w:p w14:paraId="3AB08080">
            <w:pPr>
              <w:widowControl/>
              <w:jc w:val="left"/>
              <w:rPr>
                <w:rFonts w:hint="eastAsia" w:ascii="宋体" w:hAnsi="宋体" w:cs="宋体"/>
                <w:color w:val="auto"/>
                <w:kern w:val="0"/>
                <w:sz w:val="24"/>
              </w:rPr>
            </w:pPr>
            <w:r>
              <w:rPr>
                <w:rFonts w:hint="eastAsia" w:ascii="宋体" w:hAnsi="宋体" w:cs="宋体"/>
                <w:color w:val="auto"/>
                <w:kern w:val="0"/>
                <w:sz w:val="24"/>
              </w:rPr>
              <w:t>娱乐场所监管</w:t>
            </w:r>
          </w:p>
        </w:tc>
        <w:tc>
          <w:tcPr>
            <w:tcW w:w="1190" w:type="dxa"/>
            <w:noWrap w:val="0"/>
            <w:vAlign w:val="center"/>
          </w:tcPr>
          <w:p w14:paraId="0FE84235">
            <w:pPr>
              <w:widowControl/>
              <w:jc w:val="left"/>
              <w:rPr>
                <w:rFonts w:hint="eastAsia" w:ascii="宋体" w:hAnsi="宋体" w:cs="宋体"/>
                <w:color w:val="auto"/>
                <w:kern w:val="0"/>
                <w:sz w:val="24"/>
              </w:rPr>
            </w:pPr>
            <w:r>
              <w:rPr>
                <w:rFonts w:hint="eastAsia" w:ascii="宋体" w:hAnsi="宋体" w:cs="宋体"/>
                <w:color w:val="auto"/>
                <w:kern w:val="0"/>
                <w:sz w:val="24"/>
              </w:rPr>
              <w:t>娱乐场所</w:t>
            </w:r>
          </w:p>
        </w:tc>
        <w:tc>
          <w:tcPr>
            <w:tcW w:w="840" w:type="dxa"/>
            <w:noWrap w:val="0"/>
            <w:vAlign w:val="center"/>
          </w:tcPr>
          <w:p w14:paraId="084FD7D4">
            <w:pPr>
              <w:widowControl/>
              <w:jc w:val="center"/>
              <w:rPr>
                <w:rFonts w:hint="eastAsia" w:ascii="宋体" w:hAnsi="宋体" w:cs="宋体"/>
                <w:color w:val="auto"/>
                <w:kern w:val="0"/>
                <w:sz w:val="24"/>
              </w:rPr>
            </w:pPr>
            <w:r>
              <w:rPr>
                <w:rFonts w:hint="eastAsia" w:ascii="宋体" w:hAnsi="宋体" w:cs="宋体"/>
                <w:color w:val="auto"/>
                <w:kern w:val="0"/>
                <w:sz w:val="24"/>
              </w:rPr>
              <w:t>3%</w:t>
            </w:r>
          </w:p>
        </w:tc>
        <w:tc>
          <w:tcPr>
            <w:tcW w:w="780" w:type="dxa"/>
            <w:noWrap w:val="0"/>
            <w:vAlign w:val="center"/>
          </w:tcPr>
          <w:p w14:paraId="4238616C">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70755DD2">
            <w:pPr>
              <w:widowControl/>
              <w:jc w:val="left"/>
              <w:rPr>
                <w:rFonts w:hint="eastAsia" w:ascii="宋体" w:hAnsi="宋体" w:cs="宋体"/>
                <w:color w:val="auto"/>
                <w:kern w:val="0"/>
                <w:sz w:val="24"/>
              </w:rPr>
            </w:pPr>
            <w:r>
              <w:rPr>
                <w:rFonts w:hint="eastAsia" w:ascii="宋体" w:hAnsi="宋体" w:cs="宋体"/>
                <w:color w:val="auto"/>
                <w:kern w:val="0"/>
                <w:sz w:val="24"/>
              </w:rPr>
              <w:t>明查暗访</w:t>
            </w:r>
          </w:p>
        </w:tc>
        <w:tc>
          <w:tcPr>
            <w:tcW w:w="4039" w:type="dxa"/>
            <w:noWrap w:val="0"/>
            <w:vAlign w:val="center"/>
          </w:tcPr>
          <w:p w14:paraId="7B56397A">
            <w:pPr>
              <w:widowControl/>
              <w:jc w:val="left"/>
              <w:rPr>
                <w:rFonts w:hint="eastAsia" w:ascii="宋体" w:hAnsi="宋体" w:cs="宋体"/>
                <w:color w:val="auto"/>
                <w:kern w:val="0"/>
                <w:sz w:val="24"/>
              </w:rPr>
            </w:pPr>
            <w:r>
              <w:rPr>
                <w:rFonts w:hint="eastAsia" w:ascii="宋体" w:hAnsi="宋体" w:cs="宋体"/>
                <w:color w:val="auto"/>
                <w:kern w:val="0"/>
                <w:sz w:val="24"/>
              </w:rPr>
              <w:t>歌舞娱乐场所播放、表演的节目是否含有禁止内容，使用的歌曲点播系统是否连接至境外曲库，歌舞娱乐场所是否接纳未成年人，是否擅自变更场所使用的歌曲点播系统；游艺娱乐场所是否设置未经文化主管部门内容核查的游戏游艺设备，是否擅自变更游戏游艺设备；法律法规规章规定的其他事项。</w:t>
            </w:r>
          </w:p>
        </w:tc>
        <w:tc>
          <w:tcPr>
            <w:tcW w:w="1023" w:type="dxa"/>
            <w:noWrap w:val="0"/>
            <w:vAlign w:val="center"/>
          </w:tcPr>
          <w:p w14:paraId="0E1D6CCA">
            <w:pPr>
              <w:widowControl/>
              <w:jc w:val="center"/>
              <w:rPr>
                <w:rFonts w:hint="eastAsia" w:ascii="宋体" w:hAnsi="宋体" w:cs="宋体"/>
                <w:color w:val="auto"/>
                <w:kern w:val="0"/>
                <w:sz w:val="24"/>
              </w:rPr>
            </w:pPr>
            <w:r>
              <w:rPr>
                <w:rFonts w:hint="eastAsia" w:ascii="宋体" w:hAnsi="宋体" w:cs="宋体"/>
                <w:color w:val="auto"/>
                <w:kern w:val="0"/>
                <w:sz w:val="24"/>
              </w:rPr>
              <w:t>8月</w:t>
            </w:r>
          </w:p>
        </w:tc>
        <w:tc>
          <w:tcPr>
            <w:tcW w:w="1051" w:type="dxa"/>
            <w:noWrap w:val="0"/>
            <w:vAlign w:val="center"/>
          </w:tcPr>
          <w:p w14:paraId="5A43037F">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11</w:t>
            </w:r>
            <w:r>
              <w:rPr>
                <w:rFonts w:hint="eastAsia" w:ascii="宋体" w:hAnsi="宋体" w:cs="宋体"/>
                <w:color w:val="auto"/>
                <w:kern w:val="0"/>
                <w:sz w:val="24"/>
              </w:rPr>
              <w:t>月</w:t>
            </w:r>
          </w:p>
        </w:tc>
        <w:tc>
          <w:tcPr>
            <w:tcW w:w="969" w:type="dxa"/>
            <w:noWrap w:val="0"/>
            <w:vAlign w:val="center"/>
          </w:tcPr>
          <w:p w14:paraId="17961801">
            <w:pPr>
              <w:widowControl/>
              <w:jc w:val="left"/>
              <w:rPr>
                <w:rFonts w:hint="eastAsia" w:ascii="宋体" w:hAnsi="宋体" w:cs="宋体"/>
                <w:color w:val="auto"/>
                <w:kern w:val="0"/>
                <w:sz w:val="24"/>
              </w:rPr>
            </w:pPr>
          </w:p>
        </w:tc>
        <w:tc>
          <w:tcPr>
            <w:tcW w:w="1392" w:type="dxa"/>
            <w:noWrap w:val="0"/>
            <w:vAlign w:val="center"/>
          </w:tcPr>
          <w:p w14:paraId="665E667C">
            <w:pPr>
              <w:widowControl/>
              <w:jc w:val="left"/>
              <w:rPr>
                <w:rFonts w:hint="eastAsia" w:ascii="宋体" w:hAnsi="宋体" w:cs="宋体"/>
                <w:color w:val="auto"/>
                <w:kern w:val="0"/>
                <w:sz w:val="24"/>
              </w:rPr>
            </w:pPr>
            <w:r>
              <w:rPr>
                <w:rFonts w:hint="eastAsia" w:ascii="宋体" w:hAnsi="宋体" w:cs="宋体"/>
                <w:color w:val="auto"/>
                <w:kern w:val="0"/>
                <w:sz w:val="24"/>
              </w:rPr>
              <w:t>直管制</w:t>
            </w:r>
          </w:p>
        </w:tc>
      </w:tr>
      <w:tr w14:paraId="6701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569" w:type="dxa"/>
            <w:noWrap w:val="0"/>
            <w:vAlign w:val="center"/>
          </w:tcPr>
          <w:p w14:paraId="1D04D8CD">
            <w:pPr>
              <w:widowControl/>
              <w:jc w:val="left"/>
              <w:rPr>
                <w:rFonts w:hint="eastAsia" w:ascii="宋体" w:hAnsi="宋体" w:cs="宋体"/>
                <w:color w:val="auto"/>
                <w:kern w:val="0"/>
                <w:sz w:val="24"/>
              </w:rPr>
            </w:pPr>
            <w:r>
              <w:rPr>
                <w:rFonts w:hint="eastAsia" w:ascii="宋体" w:hAnsi="宋体" w:cs="宋体"/>
                <w:color w:val="auto"/>
                <w:kern w:val="0"/>
                <w:sz w:val="24"/>
              </w:rPr>
              <w:t>12</w:t>
            </w:r>
          </w:p>
        </w:tc>
        <w:tc>
          <w:tcPr>
            <w:tcW w:w="1192" w:type="dxa"/>
            <w:noWrap w:val="0"/>
            <w:vAlign w:val="center"/>
          </w:tcPr>
          <w:p w14:paraId="48BA031A">
            <w:pPr>
              <w:widowControl/>
              <w:jc w:val="left"/>
              <w:rPr>
                <w:rFonts w:hint="eastAsia" w:ascii="宋体" w:hAnsi="宋体" w:cs="宋体"/>
                <w:color w:val="auto"/>
                <w:kern w:val="0"/>
                <w:sz w:val="24"/>
              </w:rPr>
            </w:pPr>
            <w:r>
              <w:rPr>
                <w:rFonts w:hint="eastAsia" w:ascii="宋体" w:hAnsi="宋体" w:cs="宋体"/>
                <w:color w:val="auto"/>
                <w:kern w:val="0"/>
                <w:sz w:val="24"/>
              </w:rPr>
              <w:t>艺术品经营单位监管</w:t>
            </w:r>
          </w:p>
        </w:tc>
        <w:tc>
          <w:tcPr>
            <w:tcW w:w="1190" w:type="dxa"/>
            <w:noWrap w:val="0"/>
            <w:vAlign w:val="center"/>
          </w:tcPr>
          <w:p w14:paraId="76D28838">
            <w:pPr>
              <w:widowControl/>
              <w:jc w:val="left"/>
              <w:rPr>
                <w:rFonts w:hint="eastAsia" w:ascii="宋体" w:hAnsi="宋体" w:cs="宋体"/>
                <w:color w:val="auto"/>
                <w:kern w:val="0"/>
                <w:sz w:val="24"/>
              </w:rPr>
            </w:pPr>
            <w:r>
              <w:rPr>
                <w:rFonts w:hint="eastAsia" w:ascii="宋体" w:hAnsi="宋体" w:cs="宋体"/>
                <w:color w:val="auto"/>
                <w:kern w:val="0"/>
                <w:sz w:val="24"/>
              </w:rPr>
              <w:t>艺术品经营单位</w:t>
            </w:r>
          </w:p>
        </w:tc>
        <w:tc>
          <w:tcPr>
            <w:tcW w:w="840" w:type="dxa"/>
            <w:noWrap w:val="0"/>
            <w:vAlign w:val="center"/>
          </w:tcPr>
          <w:p w14:paraId="31214B90">
            <w:pPr>
              <w:widowControl/>
              <w:jc w:val="center"/>
              <w:rPr>
                <w:rFonts w:hint="eastAsia" w:ascii="宋体" w:hAnsi="宋体" w:cs="宋体"/>
                <w:color w:val="auto"/>
                <w:kern w:val="0"/>
                <w:sz w:val="24"/>
              </w:rPr>
            </w:pPr>
            <w:r>
              <w:rPr>
                <w:rFonts w:hint="eastAsia" w:ascii="宋体" w:hAnsi="宋体" w:cs="宋体"/>
                <w:color w:val="auto"/>
                <w:kern w:val="0"/>
                <w:sz w:val="24"/>
              </w:rPr>
              <w:t>3%</w:t>
            </w:r>
          </w:p>
        </w:tc>
        <w:tc>
          <w:tcPr>
            <w:tcW w:w="780" w:type="dxa"/>
            <w:noWrap w:val="0"/>
            <w:vAlign w:val="center"/>
          </w:tcPr>
          <w:p w14:paraId="137ACBEE">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47F48025">
            <w:pPr>
              <w:widowControl/>
              <w:jc w:val="left"/>
              <w:rPr>
                <w:rFonts w:hint="eastAsia" w:ascii="宋体" w:hAnsi="宋体" w:cs="宋体"/>
                <w:color w:val="auto"/>
                <w:kern w:val="0"/>
                <w:sz w:val="24"/>
              </w:rPr>
            </w:pPr>
            <w:r>
              <w:rPr>
                <w:rFonts w:hint="eastAsia" w:ascii="宋体" w:hAnsi="宋体" w:cs="宋体"/>
                <w:color w:val="auto"/>
                <w:kern w:val="0"/>
                <w:sz w:val="24"/>
              </w:rPr>
              <w:t>明查暗访</w:t>
            </w:r>
          </w:p>
        </w:tc>
        <w:tc>
          <w:tcPr>
            <w:tcW w:w="4039" w:type="dxa"/>
            <w:noWrap w:val="0"/>
            <w:vAlign w:val="center"/>
          </w:tcPr>
          <w:p w14:paraId="5B3127E7">
            <w:pPr>
              <w:widowControl/>
              <w:jc w:val="left"/>
              <w:rPr>
                <w:rFonts w:hint="eastAsia" w:ascii="宋体" w:hAnsi="宋体" w:cs="宋体"/>
                <w:color w:val="auto"/>
                <w:kern w:val="0"/>
                <w:sz w:val="24"/>
              </w:rPr>
            </w:pPr>
            <w:r>
              <w:rPr>
                <w:rFonts w:hint="eastAsia" w:ascii="宋体" w:hAnsi="宋体" w:cs="宋体"/>
                <w:color w:val="auto"/>
                <w:kern w:val="0"/>
                <w:sz w:val="24"/>
              </w:rPr>
              <w:t>是否经营含有禁止内容的艺术品；不能证明经营的艺术品的合法来源；法律法规规章规定的其他事项。</w:t>
            </w:r>
          </w:p>
          <w:p w14:paraId="157BF6F2">
            <w:pPr>
              <w:widowControl/>
              <w:jc w:val="left"/>
              <w:rPr>
                <w:rFonts w:hint="eastAsia" w:ascii="宋体" w:hAnsi="宋体" w:cs="宋体"/>
                <w:color w:val="auto"/>
                <w:kern w:val="0"/>
                <w:sz w:val="24"/>
              </w:rPr>
            </w:pPr>
          </w:p>
        </w:tc>
        <w:tc>
          <w:tcPr>
            <w:tcW w:w="1023" w:type="dxa"/>
            <w:noWrap w:val="0"/>
            <w:vAlign w:val="center"/>
          </w:tcPr>
          <w:p w14:paraId="164DA9BE">
            <w:pPr>
              <w:widowControl/>
              <w:jc w:val="center"/>
              <w:rPr>
                <w:rFonts w:hint="eastAsia" w:ascii="宋体" w:hAnsi="宋体" w:cs="宋体"/>
                <w:color w:val="auto"/>
                <w:kern w:val="0"/>
                <w:sz w:val="24"/>
              </w:rPr>
            </w:pPr>
            <w:r>
              <w:rPr>
                <w:rFonts w:hint="eastAsia" w:ascii="宋体" w:hAnsi="宋体" w:cs="宋体"/>
                <w:color w:val="auto"/>
                <w:kern w:val="0"/>
                <w:sz w:val="24"/>
              </w:rPr>
              <w:t>8月</w:t>
            </w:r>
          </w:p>
        </w:tc>
        <w:tc>
          <w:tcPr>
            <w:tcW w:w="1051" w:type="dxa"/>
            <w:noWrap w:val="0"/>
            <w:vAlign w:val="center"/>
          </w:tcPr>
          <w:p w14:paraId="2B8CB0FC">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11</w:t>
            </w:r>
            <w:r>
              <w:rPr>
                <w:rFonts w:hint="eastAsia" w:ascii="宋体" w:hAnsi="宋体" w:cs="宋体"/>
                <w:color w:val="auto"/>
                <w:kern w:val="0"/>
                <w:sz w:val="24"/>
              </w:rPr>
              <w:t>月</w:t>
            </w:r>
          </w:p>
        </w:tc>
        <w:tc>
          <w:tcPr>
            <w:tcW w:w="969" w:type="dxa"/>
            <w:noWrap w:val="0"/>
            <w:vAlign w:val="center"/>
          </w:tcPr>
          <w:p w14:paraId="7186559B">
            <w:pPr>
              <w:widowControl/>
              <w:jc w:val="left"/>
              <w:rPr>
                <w:rFonts w:hint="eastAsia" w:ascii="宋体" w:hAnsi="宋体" w:cs="宋体"/>
                <w:color w:val="auto"/>
                <w:kern w:val="0"/>
                <w:sz w:val="24"/>
              </w:rPr>
            </w:pPr>
          </w:p>
        </w:tc>
        <w:tc>
          <w:tcPr>
            <w:tcW w:w="1392" w:type="dxa"/>
            <w:noWrap w:val="0"/>
            <w:vAlign w:val="center"/>
          </w:tcPr>
          <w:p w14:paraId="5896283F">
            <w:pPr>
              <w:widowControl/>
              <w:jc w:val="left"/>
              <w:rPr>
                <w:rFonts w:hint="eastAsia" w:ascii="宋体" w:hAnsi="宋体" w:cs="宋体"/>
                <w:color w:val="auto"/>
                <w:kern w:val="0"/>
                <w:sz w:val="24"/>
              </w:rPr>
            </w:pPr>
            <w:r>
              <w:rPr>
                <w:rFonts w:hint="eastAsia" w:ascii="宋体" w:hAnsi="宋体" w:cs="宋体"/>
                <w:color w:val="auto"/>
                <w:kern w:val="0"/>
                <w:sz w:val="24"/>
              </w:rPr>
              <w:t>直管制</w:t>
            </w:r>
          </w:p>
        </w:tc>
      </w:tr>
      <w:bookmarkEnd w:id="0"/>
      <w:tr w14:paraId="28D1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569" w:type="dxa"/>
            <w:noWrap w:val="0"/>
            <w:vAlign w:val="center"/>
          </w:tcPr>
          <w:p w14:paraId="1504D607">
            <w:pPr>
              <w:widowControl/>
              <w:jc w:val="left"/>
              <w:rPr>
                <w:rFonts w:hint="eastAsia" w:ascii="宋体" w:hAnsi="宋体" w:cs="宋体"/>
                <w:color w:val="auto"/>
                <w:kern w:val="0"/>
                <w:sz w:val="24"/>
              </w:rPr>
            </w:pPr>
            <w:r>
              <w:rPr>
                <w:rFonts w:hint="eastAsia" w:ascii="宋体" w:hAnsi="宋体" w:cs="宋体"/>
                <w:color w:val="auto"/>
                <w:kern w:val="0"/>
                <w:sz w:val="24"/>
              </w:rPr>
              <w:t>13</w:t>
            </w:r>
          </w:p>
        </w:tc>
        <w:tc>
          <w:tcPr>
            <w:tcW w:w="1192" w:type="dxa"/>
            <w:noWrap w:val="0"/>
            <w:vAlign w:val="center"/>
          </w:tcPr>
          <w:p w14:paraId="418E428D">
            <w:pPr>
              <w:widowControl/>
              <w:jc w:val="left"/>
              <w:rPr>
                <w:rFonts w:hint="eastAsia" w:ascii="宋体" w:hAnsi="宋体" w:cs="宋体"/>
                <w:color w:val="auto"/>
                <w:kern w:val="0"/>
                <w:sz w:val="24"/>
              </w:rPr>
            </w:pPr>
            <w:r>
              <w:rPr>
                <w:rFonts w:hint="eastAsia" w:ascii="宋体" w:hAnsi="宋体" w:cs="宋体"/>
                <w:color w:val="auto"/>
                <w:kern w:val="0"/>
                <w:sz w:val="24"/>
              </w:rPr>
              <w:t>互联网上网服务经营</w:t>
            </w:r>
            <w:r>
              <w:rPr>
                <w:rFonts w:hint="eastAsia" w:ascii="宋体" w:hAnsi="宋体" w:cs="宋体"/>
                <w:color w:val="auto"/>
                <w:kern w:val="0"/>
                <w:sz w:val="24"/>
                <w:lang w:eastAsia="zh-CN"/>
              </w:rPr>
              <w:t>单位</w:t>
            </w:r>
            <w:r>
              <w:rPr>
                <w:rFonts w:hint="eastAsia" w:ascii="宋体" w:hAnsi="宋体" w:cs="宋体"/>
                <w:color w:val="auto"/>
                <w:kern w:val="0"/>
                <w:sz w:val="24"/>
              </w:rPr>
              <w:t>监管</w:t>
            </w:r>
          </w:p>
        </w:tc>
        <w:tc>
          <w:tcPr>
            <w:tcW w:w="1190" w:type="dxa"/>
            <w:noWrap w:val="0"/>
            <w:vAlign w:val="center"/>
          </w:tcPr>
          <w:p w14:paraId="1A34D5CA">
            <w:pPr>
              <w:widowControl/>
              <w:jc w:val="left"/>
              <w:rPr>
                <w:rFonts w:hint="eastAsia" w:ascii="宋体" w:hAnsi="宋体" w:cs="宋体"/>
                <w:color w:val="auto"/>
                <w:kern w:val="0"/>
                <w:sz w:val="24"/>
              </w:rPr>
            </w:pPr>
            <w:r>
              <w:rPr>
                <w:rFonts w:hint="eastAsia" w:ascii="宋体" w:hAnsi="宋体" w:cs="宋体"/>
                <w:color w:val="auto"/>
                <w:kern w:val="0"/>
                <w:sz w:val="24"/>
              </w:rPr>
              <w:t>互联网上网服务经营场所</w:t>
            </w:r>
          </w:p>
        </w:tc>
        <w:tc>
          <w:tcPr>
            <w:tcW w:w="840" w:type="dxa"/>
            <w:noWrap w:val="0"/>
            <w:vAlign w:val="center"/>
          </w:tcPr>
          <w:p w14:paraId="6E4491E5">
            <w:pPr>
              <w:widowControl/>
              <w:jc w:val="left"/>
              <w:rPr>
                <w:rFonts w:hint="eastAsia" w:ascii="宋体" w:hAnsi="宋体" w:cs="宋体"/>
                <w:color w:val="auto"/>
                <w:kern w:val="0"/>
                <w:sz w:val="24"/>
              </w:rPr>
            </w:pPr>
            <w:r>
              <w:rPr>
                <w:rFonts w:hint="eastAsia" w:ascii="宋体" w:hAnsi="宋体" w:cs="宋体"/>
                <w:color w:val="auto"/>
                <w:kern w:val="0"/>
                <w:sz w:val="24"/>
              </w:rPr>
              <w:t>3%</w:t>
            </w:r>
          </w:p>
        </w:tc>
        <w:tc>
          <w:tcPr>
            <w:tcW w:w="780" w:type="dxa"/>
            <w:noWrap w:val="0"/>
            <w:vAlign w:val="center"/>
          </w:tcPr>
          <w:p w14:paraId="4DD83640">
            <w:pPr>
              <w:widowControl/>
              <w:jc w:val="left"/>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148A1EE5">
            <w:pPr>
              <w:widowControl/>
              <w:jc w:val="left"/>
              <w:rPr>
                <w:rFonts w:hint="eastAsia" w:ascii="宋体" w:hAnsi="宋体" w:cs="宋体"/>
                <w:color w:val="auto"/>
                <w:kern w:val="0"/>
                <w:sz w:val="24"/>
              </w:rPr>
            </w:pPr>
            <w:r>
              <w:rPr>
                <w:rFonts w:hint="eastAsia" w:ascii="宋体" w:hAnsi="宋体" w:cs="宋体"/>
                <w:color w:val="auto"/>
                <w:kern w:val="0"/>
                <w:sz w:val="24"/>
              </w:rPr>
              <w:t>明查暗访</w:t>
            </w:r>
          </w:p>
        </w:tc>
        <w:tc>
          <w:tcPr>
            <w:tcW w:w="4039" w:type="dxa"/>
            <w:noWrap w:val="0"/>
            <w:vAlign w:val="center"/>
          </w:tcPr>
          <w:p w14:paraId="31889211">
            <w:pPr>
              <w:widowControl/>
              <w:jc w:val="left"/>
              <w:rPr>
                <w:rFonts w:hint="eastAsia" w:ascii="宋体" w:hAnsi="宋体" w:cs="宋体"/>
                <w:color w:val="auto"/>
                <w:kern w:val="0"/>
                <w:sz w:val="24"/>
              </w:rPr>
            </w:pPr>
            <w:r>
              <w:rPr>
                <w:rFonts w:hint="eastAsia" w:ascii="宋体" w:hAnsi="宋体" w:cs="宋体"/>
                <w:color w:val="auto"/>
                <w:kern w:val="0"/>
                <w:sz w:val="24"/>
              </w:rPr>
              <w:t>是否接纳未成年人进入营业场所；擅自停止实施经营管理技术措施；未悬挂《网络文化经营许可证》或者未成年人禁入标志；未按规定核对、登记上网消费者的有效身份证件或者记录有关上网信息；变更名称、住所、法定代表人或者主要负责人、网络地址或者终止经营活动，未向文化行政部门办理有关手续或者备案；法律法规规章规定的其他事项。</w:t>
            </w:r>
          </w:p>
        </w:tc>
        <w:tc>
          <w:tcPr>
            <w:tcW w:w="1023" w:type="dxa"/>
            <w:noWrap w:val="0"/>
            <w:vAlign w:val="center"/>
          </w:tcPr>
          <w:p w14:paraId="4F5A296B">
            <w:pPr>
              <w:widowControl/>
              <w:jc w:val="left"/>
              <w:rPr>
                <w:rFonts w:hint="eastAsia" w:ascii="宋体" w:hAnsi="宋体" w:cs="宋体"/>
                <w:color w:val="auto"/>
                <w:kern w:val="0"/>
                <w:sz w:val="24"/>
              </w:rPr>
            </w:pPr>
            <w:r>
              <w:rPr>
                <w:rFonts w:hint="eastAsia" w:ascii="宋体" w:hAnsi="宋体" w:cs="宋体"/>
                <w:color w:val="auto"/>
                <w:kern w:val="0"/>
                <w:sz w:val="24"/>
              </w:rPr>
              <w:t>8月</w:t>
            </w:r>
          </w:p>
        </w:tc>
        <w:tc>
          <w:tcPr>
            <w:tcW w:w="1051" w:type="dxa"/>
            <w:noWrap w:val="0"/>
            <w:vAlign w:val="center"/>
          </w:tcPr>
          <w:p w14:paraId="305AEB91">
            <w:pPr>
              <w:widowControl/>
              <w:jc w:val="left"/>
              <w:rPr>
                <w:rFonts w:hint="eastAsia" w:ascii="宋体" w:hAnsi="宋体" w:cs="宋体"/>
                <w:color w:val="auto"/>
                <w:kern w:val="0"/>
                <w:sz w:val="24"/>
              </w:rPr>
            </w:pPr>
            <w:r>
              <w:rPr>
                <w:rFonts w:hint="eastAsia" w:ascii="宋体" w:hAnsi="宋体" w:cs="宋体"/>
                <w:color w:val="auto"/>
                <w:kern w:val="0"/>
                <w:sz w:val="24"/>
                <w:lang w:val="en-US" w:eastAsia="zh-CN"/>
              </w:rPr>
              <w:t>11</w:t>
            </w:r>
            <w:r>
              <w:rPr>
                <w:rFonts w:hint="eastAsia" w:ascii="宋体" w:hAnsi="宋体" w:cs="宋体"/>
                <w:color w:val="auto"/>
                <w:kern w:val="0"/>
                <w:sz w:val="24"/>
              </w:rPr>
              <w:t>月</w:t>
            </w:r>
          </w:p>
        </w:tc>
        <w:tc>
          <w:tcPr>
            <w:tcW w:w="969" w:type="dxa"/>
            <w:noWrap w:val="0"/>
            <w:vAlign w:val="center"/>
          </w:tcPr>
          <w:p w14:paraId="6C4F7A93">
            <w:pPr>
              <w:widowControl/>
              <w:jc w:val="left"/>
              <w:rPr>
                <w:rFonts w:hint="eastAsia" w:ascii="宋体" w:hAnsi="宋体" w:cs="宋体"/>
                <w:color w:val="auto"/>
                <w:kern w:val="0"/>
                <w:sz w:val="24"/>
              </w:rPr>
            </w:pPr>
          </w:p>
        </w:tc>
        <w:tc>
          <w:tcPr>
            <w:tcW w:w="1392" w:type="dxa"/>
            <w:noWrap w:val="0"/>
            <w:vAlign w:val="center"/>
          </w:tcPr>
          <w:p w14:paraId="38795606">
            <w:pPr>
              <w:widowControl/>
              <w:jc w:val="left"/>
              <w:rPr>
                <w:rFonts w:hint="eastAsia" w:ascii="宋体" w:hAnsi="宋体" w:cs="宋体"/>
                <w:color w:val="auto"/>
                <w:kern w:val="0"/>
                <w:sz w:val="24"/>
              </w:rPr>
            </w:pPr>
            <w:r>
              <w:rPr>
                <w:rFonts w:hint="eastAsia" w:ascii="宋体" w:hAnsi="宋体" w:cs="宋体"/>
                <w:color w:val="auto"/>
                <w:kern w:val="0"/>
                <w:sz w:val="24"/>
              </w:rPr>
              <w:t>直管制</w:t>
            </w:r>
          </w:p>
        </w:tc>
      </w:tr>
      <w:tr w14:paraId="2B49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69" w:type="dxa"/>
            <w:noWrap w:val="0"/>
            <w:vAlign w:val="center"/>
          </w:tcPr>
          <w:p w14:paraId="6549301A">
            <w:pPr>
              <w:widowControl/>
              <w:jc w:val="left"/>
              <w:rPr>
                <w:rFonts w:hint="eastAsia" w:ascii="宋体" w:hAnsi="宋体" w:cs="宋体"/>
                <w:color w:val="auto"/>
                <w:kern w:val="0"/>
                <w:sz w:val="24"/>
              </w:rPr>
            </w:pPr>
            <w:r>
              <w:rPr>
                <w:rFonts w:hint="eastAsia" w:ascii="宋体" w:hAnsi="宋体" w:cs="宋体"/>
                <w:color w:val="auto"/>
                <w:kern w:val="0"/>
                <w:sz w:val="24"/>
              </w:rPr>
              <w:t>14</w:t>
            </w:r>
          </w:p>
        </w:tc>
        <w:tc>
          <w:tcPr>
            <w:tcW w:w="1192" w:type="dxa"/>
            <w:noWrap w:val="0"/>
            <w:vAlign w:val="center"/>
          </w:tcPr>
          <w:p w14:paraId="69D8CA27">
            <w:pPr>
              <w:widowControl/>
              <w:jc w:val="left"/>
              <w:rPr>
                <w:rFonts w:hint="eastAsia" w:ascii="宋体" w:hAnsi="宋体" w:cs="宋体"/>
                <w:color w:val="auto"/>
                <w:kern w:val="0"/>
                <w:sz w:val="24"/>
              </w:rPr>
            </w:pPr>
            <w:r>
              <w:rPr>
                <w:rFonts w:hint="eastAsia" w:ascii="宋体" w:hAnsi="宋体" w:cs="宋体"/>
                <w:color w:val="auto"/>
                <w:kern w:val="0"/>
                <w:sz w:val="24"/>
                <w:lang w:eastAsia="zh-CN"/>
              </w:rPr>
              <w:t>经营性</w:t>
            </w:r>
            <w:r>
              <w:rPr>
                <w:rFonts w:hint="eastAsia" w:ascii="宋体" w:hAnsi="宋体" w:cs="宋体"/>
                <w:color w:val="auto"/>
                <w:kern w:val="0"/>
                <w:sz w:val="24"/>
              </w:rPr>
              <w:t>互联网文化单位监管</w:t>
            </w:r>
          </w:p>
        </w:tc>
        <w:tc>
          <w:tcPr>
            <w:tcW w:w="1190" w:type="dxa"/>
            <w:noWrap w:val="0"/>
            <w:vAlign w:val="center"/>
          </w:tcPr>
          <w:p w14:paraId="04AB203A">
            <w:pPr>
              <w:widowControl/>
              <w:jc w:val="left"/>
              <w:rPr>
                <w:rFonts w:hint="eastAsia" w:ascii="宋体" w:hAnsi="宋体" w:cs="宋体"/>
                <w:color w:val="auto"/>
                <w:kern w:val="0"/>
                <w:sz w:val="24"/>
              </w:rPr>
            </w:pPr>
            <w:r>
              <w:rPr>
                <w:rFonts w:hint="eastAsia" w:ascii="宋体" w:hAnsi="宋体" w:cs="宋体"/>
                <w:color w:val="auto"/>
                <w:kern w:val="0"/>
                <w:sz w:val="24"/>
                <w:lang w:eastAsia="zh-CN"/>
              </w:rPr>
              <w:t>经营性</w:t>
            </w:r>
            <w:r>
              <w:rPr>
                <w:rFonts w:hint="eastAsia" w:ascii="宋体" w:hAnsi="宋体" w:cs="宋体"/>
                <w:color w:val="auto"/>
                <w:kern w:val="0"/>
                <w:sz w:val="24"/>
              </w:rPr>
              <w:t>互联网文化单位</w:t>
            </w:r>
          </w:p>
        </w:tc>
        <w:tc>
          <w:tcPr>
            <w:tcW w:w="840" w:type="dxa"/>
            <w:noWrap w:val="0"/>
            <w:vAlign w:val="center"/>
          </w:tcPr>
          <w:p w14:paraId="7A2A3FB7">
            <w:pPr>
              <w:widowControl/>
              <w:jc w:val="left"/>
              <w:rPr>
                <w:rFonts w:hint="eastAsia" w:ascii="宋体" w:hAnsi="宋体" w:cs="宋体"/>
                <w:color w:val="auto"/>
                <w:kern w:val="0"/>
                <w:sz w:val="24"/>
              </w:rPr>
            </w:pPr>
            <w:r>
              <w:rPr>
                <w:rFonts w:hint="eastAsia" w:ascii="宋体" w:hAnsi="宋体" w:cs="宋体"/>
                <w:color w:val="auto"/>
                <w:kern w:val="0"/>
                <w:sz w:val="24"/>
              </w:rPr>
              <w:t>3%</w:t>
            </w:r>
          </w:p>
        </w:tc>
        <w:tc>
          <w:tcPr>
            <w:tcW w:w="780" w:type="dxa"/>
            <w:noWrap w:val="0"/>
            <w:vAlign w:val="center"/>
          </w:tcPr>
          <w:p w14:paraId="64D92846">
            <w:pPr>
              <w:widowControl/>
              <w:jc w:val="left"/>
              <w:rPr>
                <w:rFonts w:hint="eastAsia" w:ascii="宋体" w:hAnsi="宋体" w:cs="宋体"/>
                <w:color w:val="auto"/>
                <w:kern w:val="0"/>
                <w:sz w:val="24"/>
              </w:rPr>
            </w:pPr>
            <w:r>
              <w:rPr>
                <w:rFonts w:hint="eastAsia" w:ascii="宋体" w:hAnsi="宋体" w:cs="宋体"/>
                <w:color w:val="auto"/>
                <w:kern w:val="0"/>
                <w:sz w:val="24"/>
              </w:rPr>
              <w:t>2</w:t>
            </w:r>
          </w:p>
        </w:tc>
        <w:tc>
          <w:tcPr>
            <w:tcW w:w="698" w:type="dxa"/>
            <w:noWrap w:val="0"/>
            <w:vAlign w:val="center"/>
          </w:tcPr>
          <w:p w14:paraId="4374A72E">
            <w:pPr>
              <w:widowControl/>
              <w:jc w:val="left"/>
              <w:rPr>
                <w:rFonts w:hint="eastAsia" w:ascii="宋体" w:hAnsi="宋体" w:cs="宋体"/>
                <w:color w:val="auto"/>
                <w:kern w:val="0"/>
                <w:sz w:val="24"/>
              </w:rPr>
            </w:pPr>
            <w:r>
              <w:rPr>
                <w:rFonts w:hint="eastAsia" w:ascii="宋体" w:hAnsi="宋体" w:cs="宋体"/>
                <w:color w:val="auto"/>
                <w:kern w:val="0"/>
                <w:sz w:val="24"/>
              </w:rPr>
              <w:t>明查暗访</w:t>
            </w:r>
          </w:p>
        </w:tc>
        <w:tc>
          <w:tcPr>
            <w:tcW w:w="4039" w:type="dxa"/>
            <w:noWrap w:val="0"/>
            <w:vAlign w:val="center"/>
          </w:tcPr>
          <w:p w14:paraId="4B8FA23A">
            <w:pPr>
              <w:widowControl/>
              <w:jc w:val="left"/>
              <w:rPr>
                <w:rFonts w:hint="eastAsia" w:ascii="宋体" w:hAnsi="宋体" w:cs="宋体"/>
                <w:color w:val="auto"/>
                <w:kern w:val="0"/>
                <w:sz w:val="24"/>
              </w:rPr>
            </w:pPr>
            <w:r>
              <w:rPr>
                <w:rFonts w:hint="eastAsia" w:ascii="宋体" w:hAnsi="宋体" w:cs="宋体"/>
                <w:color w:val="auto"/>
                <w:kern w:val="0"/>
                <w:sz w:val="21"/>
                <w:szCs w:val="21"/>
              </w:rPr>
              <w:t>经营性互联网文化单位是否未在网站主页的显著位置标明文化行政部门颁发的《网络文化经营许可证》编号或者备案编号；经营性互联网文化单位经营进口互联网文化产品是否未在其显著位置标明批准文号、经营国产互联网文化产品未在其显著位置标明备案编号；经营性互联网文化单位是否擅自变更进口互联网文化产品的名称或者增删内容；经营性互联网文化单位经营国产互联网文化产品是否逾期未报文化行政部门备案；经营性互联网文化单位是否提供含有禁止内容的互联网文化产品，或者提供未经批准进口的互联网文化产品；法律法规规章规定的其他事项。</w:t>
            </w:r>
          </w:p>
        </w:tc>
        <w:tc>
          <w:tcPr>
            <w:tcW w:w="1023" w:type="dxa"/>
            <w:noWrap w:val="0"/>
            <w:vAlign w:val="center"/>
          </w:tcPr>
          <w:p w14:paraId="4E72B3F2">
            <w:pPr>
              <w:widowControl/>
              <w:jc w:val="left"/>
              <w:rPr>
                <w:rFonts w:hint="eastAsia" w:ascii="宋体" w:hAnsi="宋体" w:cs="宋体"/>
                <w:color w:val="auto"/>
                <w:kern w:val="0"/>
                <w:sz w:val="24"/>
              </w:rPr>
            </w:pPr>
            <w:r>
              <w:rPr>
                <w:rFonts w:hint="eastAsia" w:ascii="宋体" w:hAnsi="宋体" w:cs="宋体"/>
                <w:color w:val="auto"/>
                <w:kern w:val="0"/>
                <w:sz w:val="24"/>
              </w:rPr>
              <w:t>8月</w:t>
            </w:r>
          </w:p>
        </w:tc>
        <w:tc>
          <w:tcPr>
            <w:tcW w:w="1051" w:type="dxa"/>
            <w:noWrap w:val="0"/>
            <w:vAlign w:val="center"/>
          </w:tcPr>
          <w:p w14:paraId="03C4050C">
            <w:pPr>
              <w:widowControl/>
              <w:jc w:val="left"/>
              <w:rPr>
                <w:rFonts w:hint="eastAsia" w:ascii="宋体" w:hAnsi="宋体" w:cs="宋体"/>
                <w:color w:val="auto"/>
                <w:kern w:val="0"/>
                <w:sz w:val="24"/>
              </w:rPr>
            </w:pPr>
            <w:r>
              <w:rPr>
                <w:rFonts w:hint="eastAsia" w:ascii="宋体" w:hAnsi="宋体" w:cs="宋体"/>
                <w:color w:val="auto"/>
                <w:kern w:val="0"/>
                <w:sz w:val="24"/>
                <w:lang w:val="en-US" w:eastAsia="zh-CN"/>
              </w:rPr>
              <w:t>11</w:t>
            </w:r>
            <w:r>
              <w:rPr>
                <w:rFonts w:hint="eastAsia" w:ascii="宋体" w:hAnsi="宋体" w:cs="宋体"/>
                <w:color w:val="auto"/>
                <w:kern w:val="0"/>
                <w:sz w:val="24"/>
              </w:rPr>
              <w:t>月</w:t>
            </w:r>
          </w:p>
        </w:tc>
        <w:tc>
          <w:tcPr>
            <w:tcW w:w="969" w:type="dxa"/>
            <w:noWrap w:val="0"/>
            <w:vAlign w:val="center"/>
          </w:tcPr>
          <w:p w14:paraId="2DACB148">
            <w:pPr>
              <w:widowControl/>
              <w:jc w:val="left"/>
              <w:rPr>
                <w:rFonts w:hint="eastAsia" w:ascii="宋体" w:hAnsi="宋体" w:cs="宋体"/>
                <w:color w:val="auto"/>
                <w:kern w:val="0"/>
                <w:sz w:val="24"/>
              </w:rPr>
            </w:pPr>
          </w:p>
        </w:tc>
        <w:tc>
          <w:tcPr>
            <w:tcW w:w="1392" w:type="dxa"/>
            <w:noWrap w:val="0"/>
            <w:vAlign w:val="center"/>
          </w:tcPr>
          <w:p w14:paraId="51464049">
            <w:pPr>
              <w:widowControl/>
              <w:jc w:val="left"/>
              <w:rPr>
                <w:rFonts w:hint="eastAsia" w:ascii="宋体" w:hAnsi="宋体" w:cs="宋体"/>
                <w:color w:val="auto"/>
                <w:kern w:val="0"/>
                <w:sz w:val="24"/>
              </w:rPr>
            </w:pPr>
            <w:r>
              <w:rPr>
                <w:rFonts w:hint="eastAsia" w:ascii="宋体" w:hAnsi="宋体" w:cs="宋体"/>
                <w:color w:val="auto"/>
                <w:kern w:val="0"/>
                <w:sz w:val="24"/>
              </w:rPr>
              <w:t>直管制</w:t>
            </w:r>
          </w:p>
        </w:tc>
      </w:tr>
    </w:tbl>
    <w:p w14:paraId="44AB02EE">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313B3"/>
    <w:rsid w:val="00370C64"/>
    <w:rsid w:val="00602A8E"/>
    <w:rsid w:val="00702392"/>
    <w:rsid w:val="00927995"/>
    <w:rsid w:val="00FB2B12"/>
    <w:rsid w:val="013A67BA"/>
    <w:rsid w:val="0164051B"/>
    <w:rsid w:val="018C1E79"/>
    <w:rsid w:val="019D3217"/>
    <w:rsid w:val="01AB7EBB"/>
    <w:rsid w:val="01DA19F8"/>
    <w:rsid w:val="024D7B62"/>
    <w:rsid w:val="029E5C6B"/>
    <w:rsid w:val="02A02336"/>
    <w:rsid w:val="02F20012"/>
    <w:rsid w:val="032B7F0F"/>
    <w:rsid w:val="03351FDC"/>
    <w:rsid w:val="03405CC9"/>
    <w:rsid w:val="034A332E"/>
    <w:rsid w:val="035E2903"/>
    <w:rsid w:val="03AA6827"/>
    <w:rsid w:val="03AF65BB"/>
    <w:rsid w:val="03FB4D8B"/>
    <w:rsid w:val="040062B5"/>
    <w:rsid w:val="040B208B"/>
    <w:rsid w:val="04182794"/>
    <w:rsid w:val="041C4AC6"/>
    <w:rsid w:val="04280B09"/>
    <w:rsid w:val="04304214"/>
    <w:rsid w:val="0440261F"/>
    <w:rsid w:val="04433DB1"/>
    <w:rsid w:val="045B6DD5"/>
    <w:rsid w:val="048F31C4"/>
    <w:rsid w:val="04D561D1"/>
    <w:rsid w:val="05600EC5"/>
    <w:rsid w:val="05631F7B"/>
    <w:rsid w:val="056E00FC"/>
    <w:rsid w:val="05895D9F"/>
    <w:rsid w:val="05973216"/>
    <w:rsid w:val="05A300A8"/>
    <w:rsid w:val="05A51783"/>
    <w:rsid w:val="05D17D58"/>
    <w:rsid w:val="05E308CA"/>
    <w:rsid w:val="06361EC7"/>
    <w:rsid w:val="067F18EB"/>
    <w:rsid w:val="06A23567"/>
    <w:rsid w:val="06C14BB1"/>
    <w:rsid w:val="06C704C4"/>
    <w:rsid w:val="06CA5F76"/>
    <w:rsid w:val="07171CEF"/>
    <w:rsid w:val="071748E7"/>
    <w:rsid w:val="078D436E"/>
    <w:rsid w:val="0792247E"/>
    <w:rsid w:val="08276485"/>
    <w:rsid w:val="082864A3"/>
    <w:rsid w:val="08636F01"/>
    <w:rsid w:val="08862F8D"/>
    <w:rsid w:val="08903B6A"/>
    <w:rsid w:val="089C43EF"/>
    <w:rsid w:val="08CC0122"/>
    <w:rsid w:val="08E37983"/>
    <w:rsid w:val="08F457AB"/>
    <w:rsid w:val="0925544E"/>
    <w:rsid w:val="09610EF1"/>
    <w:rsid w:val="09A36492"/>
    <w:rsid w:val="09AD5A3C"/>
    <w:rsid w:val="09C86B33"/>
    <w:rsid w:val="0A0D5BDF"/>
    <w:rsid w:val="0A320DFE"/>
    <w:rsid w:val="0A34170D"/>
    <w:rsid w:val="0A342122"/>
    <w:rsid w:val="0A690B68"/>
    <w:rsid w:val="0AA8200A"/>
    <w:rsid w:val="0AC10D0F"/>
    <w:rsid w:val="0AE97DDB"/>
    <w:rsid w:val="0B5D7645"/>
    <w:rsid w:val="0B5E0371"/>
    <w:rsid w:val="0B614800"/>
    <w:rsid w:val="0B624FBC"/>
    <w:rsid w:val="0B7F14DA"/>
    <w:rsid w:val="0B8837AC"/>
    <w:rsid w:val="0BAC7B87"/>
    <w:rsid w:val="0BCB1422"/>
    <w:rsid w:val="0BF72DDA"/>
    <w:rsid w:val="0C19375E"/>
    <w:rsid w:val="0C1D3A73"/>
    <w:rsid w:val="0C317319"/>
    <w:rsid w:val="0C355D4E"/>
    <w:rsid w:val="0C4F1C7B"/>
    <w:rsid w:val="0CB70B72"/>
    <w:rsid w:val="0CD32A1D"/>
    <w:rsid w:val="0CFD7054"/>
    <w:rsid w:val="0D162880"/>
    <w:rsid w:val="0D674254"/>
    <w:rsid w:val="0E036769"/>
    <w:rsid w:val="0E051CBE"/>
    <w:rsid w:val="0E0C2470"/>
    <w:rsid w:val="0E216602"/>
    <w:rsid w:val="0E2C14C6"/>
    <w:rsid w:val="0E3B3FAD"/>
    <w:rsid w:val="0E8455C1"/>
    <w:rsid w:val="0EEC6504"/>
    <w:rsid w:val="0EED6D77"/>
    <w:rsid w:val="0EF33939"/>
    <w:rsid w:val="0F0E2F1D"/>
    <w:rsid w:val="0F356619"/>
    <w:rsid w:val="0F4149EA"/>
    <w:rsid w:val="0F4B0548"/>
    <w:rsid w:val="0FA376F0"/>
    <w:rsid w:val="0FDA7DF2"/>
    <w:rsid w:val="0FF6228B"/>
    <w:rsid w:val="10054BFC"/>
    <w:rsid w:val="100844E8"/>
    <w:rsid w:val="100D41FD"/>
    <w:rsid w:val="10226041"/>
    <w:rsid w:val="10351315"/>
    <w:rsid w:val="104672C1"/>
    <w:rsid w:val="105468B8"/>
    <w:rsid w:val="10812BEE"/>
    <w:rsid w:val="108A7AFA"/>
    <w:rsid w:val="109207FA"/>
    <w:rsid w:val="10AE2398"/>
    <w:rsid w:val="10FA33B9"/>
    <w:rsid w:val="11441215"/>
    <w:rsid w:val="11F55FD1"/>
    <w:rsid w:val="120004F4"/>
    <w:rsid w:val="121D53A0"/>
    <w:rsid w:val="12404AE3"/>
    <w:rsid w:val="12937ACB"/>
    <w:rsid w:val="12AE4CF9"/>
    <w:rsid w:val="12DF1E90"/>
    <w:rsid w:val="12EA4918"/>
    <w:rsid w:val="13872EE8"/>
    <w:rsid w:val="13A54E9E"/>
    <w:rsid w:val="13CE5E36"/>
    <w:rsid w:val="14460533"/>
    <w:rsid w:val="146C5A98"/>
    <w:rsid w:val="14755DB0"/>
    <w:rsid w:val="1489474E"/>
    <w:rsid w:val="14D3370B"/>
    <w:rsid w:val="15030D73"/>
    <w:rsid w:val="15097F3E"/>
    <w:rsid w:val="153448EF"/>
    <w:rsid w:val="158B65FC"/>
    <w:rsid w:val="15C627C4"/>
    <w:rsid w:val="15F14869"/>
    <w:rsid w:val="15FE7D0E"/>
    <w:rsid w:val="161054BE"/>
    <w:rsid w:val="16266E2F"/>
    <w:rsid w:val="166361B5"/>
    <w:rsid w:val="167016C4"/>
    <w:rsid w:val="16872185"/>
    <w:rsid w:val="16A701B5"/>
    <w:rsid w:val="16F8361A"/>
    <w:rsid w:val="1742228E"/>
    <w:rsid w:val="1749003A"/>
    <w:rsid w:val="174E0D02"/>
    <w:rsid w:val="17514474"/>
    <w:rsid w:val="17920B48"/>
    <w:rsid w:val="17A12282"/>
    <w:rsid w:val="17B32139"/>
    <w:rsid w:val="17CF5349"/>
    <w:rsid w:val="17E755BE"/>
    <w:rsid w:val="17ED39D1"/>
    <w:rsid w:val="17F46AF5"/>
    <w:rsid w:val="18284A2D"/>
    <w:rsid w:val="18701CF9"/>
    <w:rsid w:val="187376DF"/>
    <w:rsid w:val="18892BEC"/>
    <w:rsid w:val="188F133B"/>
    <w:rsid w:val="189072E0"/>
    <w:rsid w:val="18C22AAA"/>
    <w:rsid w:val="18FC482F"/>
    <w:rsid w:val="18FF3D5F"/>
    <w:rsid w:val="192128D1"/>
    <w:rsid w:val="194068D7"/>
    <w:rsid w:val="19414747"/>
    <w:rsid w:val="194C6772"/>
    <w:rsid w:val="19515B14"/>
    <w:rsid w:val="199A5A98"/>
    <w:rsid w:val="1A4929C4"/>
    <w:rsid w:val="1A8C73AC"/>
    <w:rsid w:val="1AAC2930"/>
    <w:rsid w:val="1AB556BA"/>
    <w:rsid w:val="1ACC0E3B"/>
    <w:rsid w:val="1B9B65DB"/>
    <w:rsid w:val="1BEA0F2C"/>
    <w:rsid w:val="1C256A4D"/>
    <w:rsid w:val="1C421BBC"/>
    <w:rsid w:val="1C4244B0"/>
    <w:rsid w:val="1C592DC1"/>
    <w:rsid w:val="1C8E54CA"/>
    <w:rsid w:val="1C9A2FAB"/>
    <w:rsid w:val="1CC436CC"/>
    <w:rsid w:val="1CEF2409"/>
    <w:rsid w:val="1CF32692"/>
    <w:rsid w:val="1D3B119A"/>
    <w:rsid w:val="1D523E82"/>
    <w:rsid w:val="1D58066D"/>
    <w:rsid w:val="1D7864A4"/>
    <w:rsid w:val="1D847CA9"/>
    <w:rsid w:val="1E07605A"/>
    <w:rsid w:val="1E325E95"/>
    <w:rsid w:val="1E432C74"/>
    <w:rsid w:val="1E4E6B79"/>
    <w:rsid w:val="1E621F3D"/>
    <w:rsid w:val="1E9864A6"/>
    <w:rsid w:val="1EA30AE0"/>
    <w:rsid w:val="1EB260B1"/>
    <w:rsid w:val="1EFC021B"/>
    <w:rsid w:val="1F140A02"/>
    <w:rsid w:val="1F87327E"/>
    <w:rsid w:val="1F894C0E"/>
    <w:rsid w:val="204F4922"/>
    <w:rsid w:val="208843B4"/>
    <w:rsid w:val="20D6097F"/>
    <w:rsid w:val="211106B7"/>
    <w:rsid w:val="21191FEF"/>
    <w:rsid w:val="2132620F"/>
    <w:rsid w:val="21671F29"/>
    <w:rsid w:val="216D2F95"/>
    <w:rsid w:val="21D55D36"/>
    <w:rsid w:val="222017F9"/>
    <w:rsid w:val="22AE6177"/>
    <w:rsid w:val="22CE2475"/>
    <w:rsid w:val="22D93FFE"/>
    <w:rsid w:val="231535E4"/>
    <w:rsid w:val="232758A3"/>
    <w:rsid w:val="232D093D"/>
    <w:rsid w:val="235762F8"/>
    <w:rsid w:val="23832D5D"/>
    <w:rsid w:val="23A51C46"/>
    <w:rsid w:val="23E52FD4"/>
    <w:rsid w:val="241828CF"/>
    <w:rsid w:val="24824751"/>
    <w:rsid w:val="2485465F"/>
    <w:rsid w:val="252B3AE3"/>
    <w:rsid w:val="253E702A"/>
    <w:rsid w:val="25543301"/>
    <w:rsid w:val="2560638B"/>
    <w:rsid w:val="25A21265"/>
    <w:rsid w:val="25D51CF8"/>
    <w:rsid w:val="26142A91"/>
    <w:rsid w:val="266E06FF"/>
    <w:rsid w:val="270A7A4E"/>
    <w:rsid w:val="27225E3B"/>
    <w:rsid w:val="2757197D"/>
    <w:rsid w:val="2788630A"/>
    <w:rsid w:val="27B106FD"/>
    <w:rsid w:val="27B5192C"/>
    <w:rsid w:val="27BD15D8"/>
    <w:rsid w:val="27F928BF"/>
    <w:rsid w:val="284E5555"/>
    <w:rsid w:val="28573C12"/>
    <w:rsid w:val="28632A4D"/>
    <w:rsid w:val="28A61294"/>
    <w:rsid w:val="28B14701"/>
    <w:rsid w:val="28C42011"/>
    <w:rsid w:val="28D20E5F"/>
    <w:rsid w:val="28E56AF5"/>
    <w:rsid w:val="28FE28F6"/>
    <w:rsid w:val="294C3C37"/>
    <w:rsid w:val="29964FE2"/>
    <w:rsid w:val="299C6A9A"/>
    <w:rsid w:val="29EF5597"/>
    <w:rsid w:val="2A0C4F8F"/>
    <w:rsid w:val="2A180312"/>
    <w:rsid w:val="2A2E5445"/>
    <w:rsid w:val="2A692A65"/>
    <w:rsid w:val="2A7A4C48"/>
    <w:rsid w:val="2AA51356"/>
    <w:rsid w:val="2AE30027"/>
    <w:rsid w:val="2AE95AA0"/>
    <w:rsid w:val="2B077884"/>
    <w:rsid w:val="2B0A07E3"/>
    <w:rsid w:val="2B0F007B"/>
    <w:rsid w:val="2B2D44AA"/>
    <w:rsid w:val="2B30693B"/>
    <w:rsid w:val="2B3C0028"/>
    <w:rsid w:val="2B6A454B"/>
    <w:rsid w:val="2B7560D3"/>
    <w:rsid w:val="2BFF48E7"/>
    <w:rsid w:val="2C23383E"/>
    <w:rsid w:val="2C3B34CE"/>
    <w:rsid w:val="2C45091C"/>
    <w:rsid w:val="2C5D216B"/>
    <w:rsid w:val="2C9377C7"/>
    <w:rsid w:val="2C950FD2"/>
    <w:rsid w:val="2CC26F37"/>
    <w:rsid w:val="2CCC089F"/>
    <w:rsid w:val="2CDA0575"/>
    <w:rsid w:val="2D0A2695"/>
    <w:rsid w:val="2D481441"/>
    <w:rsid w:val="2D627622"/>
    <w:rsid w:val="2D9A257F"/>
    <w:rsid w:val="2D9A4E00"/>
    <w:rsid w:val="2DA50FE2"/>
    <w:rsid w:val="2E067BB0"/>
    <w:rsid w:val="2E8C185F"/>
    <w:rsid w:val="2ED003E7"/>
    <w:rsid w:val="2EDA54D4"/>
    <w:rsid w:val="2EDB5FEA"/>
    <w:rsid w:val="2F006337"/>
    <w:rsid w:val="2F014130"/>
    <w:rsid w:val="2F6654A7"/>
    <w:rsid w:val="2FFA3FEE"/>
    <w:rsid w:val="30063C36"/>
    <w:rsid w:val="302361B9"/>
    <w:rsid w:val="307503C5"/>
    <w:rsid w:val="30762F9C"/>
    <w:rsid w:val="30926563"/>
    <w:rsid w:val="30AC6D76"/>
    <w:rsid w:val="30DD2878"/>
    <w:rsid w:val="30DE2B57"/>
    <w:rsid w:val="30F85C09"/>
    <w:rsid w:val="310D40BD"/>
    <w:rsid w:val="3127016C"/>
    <w:rsid w:val="313556B1"/>
    <w:rsid w:val="313C10F6"/>
    <w:rsid w:val="31A91856"/>
    <w:rsid w:val="32161CA3"/>
    <w:rsid w:val="324F0AA9"/>
    <w:rsid w:val="32623058"/>
    <w:rsid w:val="32B33777"/>
    <w:rsid w:val="32B97125"/>
    <w:rsid w:val="32C473E2"/>
    <w:rsid w:val="32C515FE"/>
    <w:rsid w:val="331058B7"/>
    <w:rsid w:val="33292528"/>
    <w:rsid w:val="332E0106"/>
    <w:rsid w:val="33813FFA"/>
    <w:rsid w:val="33917422"/>
    <w:rsid w:val="33A325DC"/>
    <w:rsid w:val="33A379B4"/>
    <w:rsid w:val="33CC4C23"/>
    <w:rsid w:val="33D4201A"/>
    <w:rsid w:val="33DD03C5"/>
    <w:rsid w:val="34187CE1"/>
    <w:rsid w:val="34267E76"/>
    <w:rsid w:val="342B752D"/>
    <w:rsid w:val="34397DE2"/>
    <w:rsid w:val="34514326"/>
    <w:rsid w:val="356A6D92"/>
    <w:rsid w:val="359D5628"/>
    <w:rsid w:val="35AE021B"/>
    <w:rsid w:val="3609431B"/>
    <w:rsid w:val="361575F5"/>
    <w:rsid w:val="3665241F"/>
    <w:rsid w:val="366E610F"/>
    <w:rsid w:val="36741B45"/>
    <w:rsid w:val="367C7FD2"/>
    <w:rsid w:val="36DD287A"/>
    <w:rsid w:val="36DD3A39"/>
    <w:rsid w:val="377560B9"/>
    <w:rsid w:val="379C0649"/>
    <w:rsid w:val="379E48D8"/>
    <w:rsid w:val="37A83621"/>
    <w:rsid w:val="38060FB7"/>
    <w:rsid w:val="380B4650"/>
    <w:rsid w:val="38172170"/>
    <w:rsid w:val="38185A03"/>
    <w:rsid w:val="383A54CC"/>
    <w:rsid w:val="38650177"/>
    <w:rsid w:val="38880C1F"/>
    <w:rsid w:val="38B0581C"/>
    <w:rsid w:val="38B57A52"/>
    <w:rsid w:val="38F92D26"/>
    <w:rsid w:val="39016217"/>
    <w:rsid w:val="39167C1D"/>
    <w:rsid w:val="39207897"/>
    <w:rsid w:val="393553DB"/>
    <w:rsid w:val="39536A90"/>
    <w:rsid w:val="39774426"/>
    <w:rsid w:val="397A1B4D"/>
    <w:rsid w:val="39953042"/>
    <w:rsid w:val="39EA02D4"/>
    <w:rsid w:val="39FE0746"/>
    <w:rsid w:val="3A39295E"/>
    <w:rsid w:val="3A3C6767"/>
    <w:rsid w:val="3A4E7DEC"/>
    <w:rsid w:val="3ACD35B3"/>
    <w:rsid w:val="3AD24C9C"/>
    <w:rsid w:val="3B4D777A"/>
    <w:rsid w:val="3B7E79F2"/>
    <w:rsid w:val="3B8539B0"/>
    <w:rsid w:val="3B8802CE"/>
    <w:rsid w:val="3BA53851"/>
    <w:rsid w:val="3BF3023A"/>
    <w:rsid w:val="3C0032D8"/>
    <w:rsid w:val="3C217024"/>
    <w:rsid w:val="3C2A1F04"/>
    <w:rsid w:val="3C3E4174"/>
    <w:rsid w:val="3C3F2874"/>
    <w:rsid w:val="3C497A12"/>
    <w:rsid w:val="3C9C5E03"/>
    <w:rsid w:val="3CF67F81"/>
    <w:rsid w:val="3CF7539C"/>
    <w:rsid w:val="3D0C6B4B"/>
    <w:rsid w:val="3D1243DD"/>
    <w:rsid w:val="3D2A1A25"/>
    <w:rsid w:val="3D6C5624"/>
    <w:rsid w:val="3D7823E8"/>
    <w:rsid w:val="3D910F43"/>
    <w:rsid w:val="3DA60CC6"/>
    <w:rsid w:val="3DB37FC7"/>
    <w:rsid w:val="3DD03080"/>
    <w:rsid w:val="3E09313B"/>
    <w:rsid w:val="3E28390F"/>
    <w:rsid w:val="3E4021B8"/>
    <w:rsid w:val="3E6B50C2"/>
    <w:rsid w:val="3E8709C6"/>
    <w:rsid w:val="3E8D2166"/>
    <w:rsid w:val="3EA24220"/>
    <w:rsid w:val="3EA70D04"/>
    <w:rsid w:val="3EC77093"/>
    <w:rsid w:val="3F545314"/>
    <w:rsid w:val="3F5A1630"/>
    <w:rsid w:val="3F6457EC"/>
    <w:rsid w:val="3F7D6346"/>
    <w:rsid w:val="3F9B25D9"/>
    <w:rsid w:val="3FB55849"/>
    <w:rsid w:val="3FB95699"/>
    <w:rsid w:val="3FD21BCF"/>
    <w:rsid w:val="3FED18FE"/>
    <w:rsid w:val="407C00E7"/>
    <w:rsid w:val="40AB7444"/>
    <w:rsid w:val="41045E88"/>
    <w:rsid w:val="412040AA"/>
    <w:rsid w:val="41316819"/>
    <w:rsid w:val="41570435"/>
    <w:rsid w:val="419F47A8"/>
    <w:rsid w:val="422D49A0"/>
    <w:rsid w:val="424B32D0"/>
    <w:rsid w:val="42742F3E"/>
    <w:rsid w:val="42B432F9"/>
    <w:rsid w:val="42FD4D38"/>
    <w:rsid w:val="43014744"/>
    <w:rsid w:val="43152F01"/>
    <w:rsid w:val="433823EC"/>
    <w:rsid w:val="433F4BA9"/>
    <w:rsid w:val="43FE721A"/>
    <w:rsid w:val="44013337"/>
    <w:rsid w:val="445839D6"/>
    <w:rsid w:val="44A85660"/>
    <w:rsid w:val="44E65EFC"/>
    <w:rsid w:val="44F675DA"/>
    <w:rsid w:val="45164988"/>
    <w:rsid w:val="452A493E"/>
    <w:rsid w:val="452E31C8"/>
    <w:rsid w:val="453E7B99"/>
    <w:rsid w:val="453F0B79"/>
    <w:rsid w:val="457532DE"/>
    <w:rsid w:val="45A40B16"/>
    <w:rsid w:val="45C76743"/>
    <w:rsid w:val="45CB378A"/>
    <w:rsid w:val="45CC4FAF"/>
    <w:rsid w:val="45CE06CB"/>
    <w:rsid w:val="45FA1C4D"/>
    <w:rsid w:val="45FE4D79"/>
    <w:rsid w:val="46541FA1"/>
    <w:rsid w:val="466F5293"/>
    <w:rsid w:val="468232E3"/>
    <w:rsid w:val="469436A5"/>
    <w:rsid w:val="46C25369"/>
    <w:rsid w:val="47A065FA"/>
    <w:rsid w:val="47A436BF"/>
    <w:rsid w:val="47A75241"/>
    <w:rsid w:val="47B83C83"/>
    <w:rsid w:val="47C27F5D"/>
    <w:rsid w:val="47CD2D78"/>
    <w:rsid w:val="47D26317"/>
    <w:rsid w:val="47D3527F"/>
    <w:rsid w:val="47D810F3"/>
    <w:rsid w:val="47DE58A4"/>
    <w:rsid w:val="485359F0"/>
    <w:rsid w:val="48D36602"/>
    <w:rsid w:val="48EC7337"/>
    <w:rsid w:val="49421020"/>
    <w:rsid w:val="49646F3F"/>
    <w:rsid w:val="49B030C6"/>
    <w:rsid w:val="49F72A4E"/>
    <w:rsid w:val="4A7267D6"/>
    <w:rsid w:val="4A983AA7"/>
    <w:rsid w:val="4AD36E12"/>
    <w:rsid w:val="4B2E240F"/>
    <w:rsid w:val="4B376A45"/>
    <w:rsid w:val="4B42314A"/>
    <w:rsid w:val="4B6060A1"/>
    <w:rsid w:val="4B8F1BDE"/>
    <w:rsid w:val="4B9472D2"/>
    <w:rsid w:val="4C2E457F"/>
    <w:rsid w:val="4C451AB3"/>
    <w:rsid w:val="4C7261C6"/>
    <w:rsid w:val="4C98390E"/>
    <w:rsid w:val="4CC45CEA"/>
    <w:rsid w:val="4D0A1CE1"/>
    <w:rsid w:val="4D3D613C"/>
    <w:rsid w:val="4D507978"/>
    <w:rsid w:val="4D5D5239"/>
    <w:rsid w:val="4D795BC7"/>
    <w:rsid w:val="4DCE3876"/>
    <w:rsid w:val="4DCE7211"/>
    <w:rsid w:val="4DD02EE6"/>
    <w:rsid w:val="4DF33DC3"/>
    <w:rsid w:val="4E176154"/>
    <w:rsid w:val="4E425335"/>
    <w:rsid w:val="4E7872D0"/>
    <w:rsid w:val="4E8C1886"/>
    <w:rsid w:val="4EE03648"/>
    <w:rsid w:val="4F233309"/>
    <w:rsid w:val="4F2D17D0"/>
    <w:rsid w:val="4F4F7129"/>
    <w:rsid w:val="4F5E7401"/>
    <w:rsid w:val="4F7F359B"/>
    <w:rsid w:val="4F9E32B5"/>
    <w:rsid w:val="4FAC7CF0"/>
    <w:rsid w:val="4FDE31BE"/>
    <w:rsid w:val="4FF47632"/>
    <w:rsid w:val="500F3C07"/>
    <w:rsid w:val="504D44CE"/>
    <w:rsid w:val="509F2A36"/>
    <w:rsid w:val="50C92563"/>
    <w:rsid w:val="511741BA"/>
    <w:rsid w:val="512D1F94"/>
    <w:rsid w:val="51643B5A"/>
    <w:rsid w:val="518942EC"/>
    <w:rsid w:val="518D3436"/>
    <w:rsid w:val="519C7B13"/>
    <w:rsid w:val="51B11D5D"/>
    <w:rsid w:val="52211487"/>
    <w:rsid w:val="5235399F"/>
    <w:rsid w:val="5248654B"/>
    <w:rsid w:val="527732F5"/>
    <w:rsid w:val="52B96216"/>
    <w:rsid w:val="52D06339"/>
    <w:rsid w:val="52EA7755"/>
    <w:rsid w:val="532B0746"/>
    <w:rsid w:val="535D5F51"/>
    <w:rsid w:val="536D4C4B"/>
    <w:rsid w:val="53A437A8"/>
    <w:rsid w:val="53AC7DE2"/>
    <w:rsid w:val="53B701E6"/>
    <w:rsid w:val="53B74447"/>
    <w:rsid w:val="53E02824"/>
    <w:rsid w:val="54684BC3"/>
    <w:rsid w:val="54A46C00"/>
    <w:rsid w:val="54A519B0"/>
    <w:rsid w:val="54A63FC5"/>
    <w:rsid w:val="552A3CF7"/>
    <w:rsid w:val="5551773A"/>
    <w:rsid w:val="55587E1B"/>
    <w:rsid w:val="557F387A"/>
    <w:rsid w:val="55920A5D"/>
    <w:rsid w:val="55C80C19"/>
    <w:rsid w:val="560F545F"/>
    <w:rsid w:val="564207F5"/>
    <w:rsid w:val="564A0FD8"/>
    <w:rsid w:val="565B7728"/>
    <w:rsid w:val="56857EBC"/>
    <w:rsid w:val="569B02BC"/>
    <w:rsid w:val="56C541D3"/>
    <w:rsid w:val="56C61497"/>
    <w:rsid w:val="56D45396"/>
    <w:rsid w:val="57002C5E"/>
    <w:rsid w:val="576448DD"/>
    <w:rsid w:val="576F13FF"/>
    <w:rsid w:val="57813EBA"/>
    <w:rsid w:val="57A76FEE"/>
    <w:rsid w:val="57AC21B1"/>
    <w:rsid w:val="57D670B1"/>
    <w:rsid w:val="57DE3F7A"/>
    <w:rsid w:val="582262FB"/>
    <w:rsid w:val="5889103C"/>
    <w:rsid w:val="58BB424E"/>
    <w:rsid w:val="58DE7141"/>
    <w:rsid w:val="58FC5615"/>
    <w:rsid w:val="59451E4B"/>
    <w:rsid w:val="599533CA"/>
    <w:rsid w:val="59B32FA1"/>
    <w:rsid w:val="59B511DA"/>
    <w:rsid w:val="59F40494"/>
    <w:rsid w:val="5A197677"/>
    <w:rsid w:val="5A475CD2"/>
    <w:rsid w:val="5A481133"/>
    <w:rsid w:val="5A877BDC"/>
    <w:rsid w:val="5A8973DC"/>
    <w:rsid w:val="5AED0D1C"/>
    <w:rsid w:val="5AF64E3F"/>
    <w:rsid w:val="5B1727ED"/>
    <w:rsid w:val="5B1F0567"/>
    <w:rsid w:val="5BC01406"/>
    <w:rsid w:val="5BE50F43"/>
    <w:rsid w:val="5C0A412D"/>
    <w:rsid w:val="5C143C73"/>
    <w:rsid w:val="5C18143C"/>
    <w:rsid w:val="5CCD5C24"/>
    <w:rsid w:val="5D2635C6"/>
    <w:rsid w:val="5D2B27AF"/>
    <w:rsid w:val="5DCF1AC8"/>
    <w:rsid w:val="5DED61E7"/>
    <w:rsid w:val="5DF31D2D"/>
    <w:rsid w:val="5DF73916"/>
    <w:rsid w:val="5DF91F92"/>
    <w:rsid w:val="5E040342"/>
    <w:rsid w:val="5E1F6D2A"/>
    <w:rsid w:val="5E467899"/>
    <w:rsid w:val="5E4741DA"/>
    <w:rsid w:val="5E4F46E9"/>
    <w:rsid w:val="5E507A33"/>
    <w:rsid w:val="5EA974A5"/>
    <w:rsid w:val="5EE33B35"/>
    <w:rsid w:val="5FE41C2A"/>
    <w:rsid w:val="60C23B7A"/>
    <w:rsid w:val="60DC6ECA"/>
    <w:rsid w:val="60E50ADB"/>
    <w:rsid w:val="60F15B35"/>
    <w:rsid w:val="61195800"/>
    <w:rsid w:val="617450F1"/>
    <w:rsid w:val="62014B1D"/>
    <w:rsid w:val="6209542A"/>
    <w:rsid w:val="623F11C9"/>
    <w:rsid w:val="6241321F"/>
    <w:rsid w:val="624D00E5"/>
    <w:rsid w:val="62623112"/>
    <w:rsid w:val="628C6040"/>
    <w:rsid w:val="628F670D"/>
    <w:rsid w:val="62B756B6"/>
    <w:rsid w:val="62B77AE8"/>
    <w:rsid w:val="634C71CB"/>
    <w:rsid w:val="634E1082"/>
    <w:rsid w:val="635833EE"/>
    <w:rsid w:val="637124E6"/>
    <w:rsid w:val="63951340"/>
    <w:rsid w:val="63A70C78"/>
    <w:rsid w:val="63C61644"/>
    <w:rsid w:val="641401C5"/>
    <w:rsid w:val="642709F6"/>
    <w:rsid w:val="64580368"/>
    <w:rsid w:val="646C1B62"/>
    <w:rsid w:val="64B3579C"/>
    <w:rsid w:val="64C676F9"/>
    <w:rsid w:val="64DE2CED"/>
    <w:rsid w:val="64E27529"/>
    <w:rsid w:val="652B7126"/>
    <w:rsid w:val="65B80D4A"/>
    <w:rsid w:val="65C32B7B"/>
    <w:rsid w:val="65D85A61"/>
    <w:rsid w:val="65F8622F"/>
    <w:rsid w:val="65FC56AE"/>
    <w:rsid w:val="66353BDE"/>
    <w:rsid w:val="663B7D7F"/>
    <w:rsid w:val="663E4385"/>
    <w:rsid w:val="664D7F92"/>
    <w:rsid w:val="66A20DB3"/>
    <w:rsid w:val="66BE1AD6"/>
    <w:rsid w:val="671657A1"/>
    <w:rsid w:val="67470754"/>
    <w:rsid w:val="677E0EEA"/>
    <w:rsid w:val="67825D05"/>
    <w:rsid w:val="67972BCA"/>
    <w:rsid w:val="67BD3AFE"/>
    <w:rsid w:val="67DF5930"/>
    <w:rsid w:val="68080373"/>
    <w:rsid w:val="680C2665"/>
    <w:rsid w:val="68382EF9"/>
    <w:rsid w:val="68703655"/>
    <w:rsid w:val="68B4240C"/>
    <w:rsid w:val="68BB6E01"/>
    <w:rsid w:val="68D16CE6"/>
    <w:rsid w:val="68D709C3"/>
    <w:rsid w:val="691D47E8"/>
    <w:rsid w:val="69256D1D"/>
    <w:rsid w:val="695763EB"/>
    <w:rsid w:val="69941CE4"/>
    <w:rsid w:val="699C1369"/>
    <w:rsid w:val="69AA3D4B"/>
    <w:rsid w:val="69B32423"/>
    <w:rsid w:val="69FC2883"/>
    <w:rsid w:val="6A127AB4"/>
    <w:rsid w:val="6B026FDF"/>
    <w:rsid w:val="6B511A6E"/>
    <w:rsid w:val="6B8D4207"/>
    <w:rsid w:val="6BAB0847"/>
    <w:rsid w:val="6C0425D4"/>
    <w:rsid w:val="6C460CD5"/>
    <w:rsid w:val="6C673A84"/>
    <w:rsid w:val="6C747AB6"/>
    <w:rsid w:val="6CBA0040"/>
    <w:rsid w:val="6CBC5BA1"/>
    <w:rsid w:val="6D16031B"/>
    <w:rsid w:val="6D2A2895"/>
    <w:rsid w:val="6D4134E5"/>
    <w:rsid w:val="6D69560F"/>
    <w:rsid w:val="6D932DE4"/>
    <w:rsid w:val="6E1A1539"/>
    <w:rsid w:val="6E1E02F3"/>
    <w:rsid w:val="6E371BF2"/>
    <w:rsid w:val="6EBD7E5A"/>
    <w:rsid w:val="6EF4198E"/>
    <w:rsid w:val="6EF81DCC"/>
    <w:rsid w:val="6F3B5376"/>
    <w:rsid w:val="6F4A6AEA"/>
    <w:rsid w:val="6F84539B"/>
    <w:rsid w:val="6F911380"/>
    <w:rsid w:val="6FAD4CF0"/>
    <w:rsid w:val="6FC915D8"/>
    <w:rsid w:val="6FCF322C"/>
    <w:rsid w:val="6FD73CA2"/>
    <w:rsid w:val="6FFF0D55"/>
    <w:rsid w:val="7003620D"/>
    <w:rsid w:val="701A2D7A"/>
    <w:rsid w:val="704313B3"/>
    <w:rsid w:val="7093528E"/>
    <w:rsid w:val="70B256F1"/>
    <w:rsid w:val="70C8204C"/>
    <w:rsid w:val="712351C0"/>
    <w:rsid w:val="7134373E"/>
    <w:rsid w:val="71770668"/>
    <w:rsid w:val="719B14A6"/>
    <w:rsid w:val="71A53D04"/>
    <w:rsid w:val="71BA50DD"/>
    <w:rsid w:val="71C021D3"/>
    <w:rsid w:val="71E51B56"/>
    <w:rsid w:val="720F4387"/>
    <w:rsid w:val="725D204C"/>
    <w:rsid w:val="727E1DB4"/>
    <w:rsid w:val="72C3063A"/>
    <w:rsid w:val="72CB4F3F"/>
    <w:rsid w:val="72D02F72"/>
    <w:rsid w:val="731F635E"/>
    <w:rsid w:val="73355BB9"/>
    <w:rsid w:val="73430D70"/>
    <w:rsid w:val="73657236"/>
    <w:rsid w:val="73992927"/>
    <w:rsid w:val="73C80677"/>
    <w:rsid w:val="73E34283"/>
    <w:rsid w:val="742C0B40"/>
    <w:rsid w:val="74495163"/>
    <w:rsid w:val="7466214B"/>
    <w:rsid w:val="746F3E60"/>
    <w:rsid w:val="74926969"/>
    <w:rsid w:val="74A53116"/>
    <w:rsid w:val="74A96674"/>
    <w:rsid w:val="74C127E2"/>
    <w:rsid w:val="75164EF5"/>
    <w:rsid w:val="75574AB5"/>
    <w:rsid w:val="75784E7D"/>
    <w:rsid w:val="75D36BA6"/>
    <w:rsid w:val="75FB127B"/>
    <w:rsid w:val="7650646E"/>
    <w:rsid w:val="766E3BB4"/>
    <w:rsid w:val="76747C49"/>
    <w:rsid w:val="76985D2B"/>
    <w:rsid w:val="76B83FBB"/>
    <w:rsid w:val="76D0026B"/>
    <w:rsid w:val="76D03919"/>
    <w:rsid w:val="77471174"/>
    <w:rsid w:val="7769587B"/>
    <w:rsid w:val="77850951"/>
    <w:rsid w:val="77B35C9C"/>
    <w:rsid w:val="77CA6727"/>
    <w:rsid w:val="77DB3683"/>
    <w:rsid w:val="780E45C6"/>
    <w:rsid w:val="782436CE"/>
    <w:rsid w:val="782A6BF5"/>
    <w:rsid w:val="782F143B"/>
    <w:rsid w:val="78856EFD"/>
    <w:rsid w:val="78BD59D1"/>
    <w:rsid w:val="78EE524E"/>
    <w:rsid w:val="792772AF"/>
    <w:rsid w:val="79383C41"/>
    <w:rsid w:val="794F4C7C"/>
    <w:rsid w:val="79B20349"/>
    <w:rsid w:val="79C7335E"/>
    <w:rsid w:val="7A203CD3"/>
    <w:rsid w:val="7A680C62"/>
    <w:rsid w:val="7A922863"/>
    <w:rsid w:val="7ACD6A57"/>
    <w:rsid w:val="7AFD3700"/>
    <w:rsid w:val="7B2A15C4"/>
    <w:rsid w:val="7B33610C"/>
    <w:rsid w:val="7B451646"/>
    <w:rsid w:val="7B5B5E01"/>
    <w:rsid w:val="7B971EB6"/>
    <w:rsid w:val="7B9855DF"/>
    <w:rsid w:val="7BDD119D"/>
    <w:rsid w:val="7C09424A"/>
    <w:rsid w:val="7C86773C"/>
    <w:rsid w:val="7CC5566B"/>
    <w:rsid w:val="7CD745C9"/>
    <w:rsid w:val="7CE637A3"/>
    <w:rsid w:val="7CE842C1"/>
    <w:rsid w:val="7CE86158"/>
    <w:rsid w:val="7D057544"/>
    <w:rsid w:val="7D0D3AB7"/>
    <w:rsid w:val="7D2F76D8"/>
    <w:rsid w:val="7D3560C7"/>
    <w:rsid w:val="7D3F7F8B"/>
    <w:rsid w:val="7D5654B4"/>
    <w:rsid w:val="7D6D3307"/>
    <w:rsid w:val="7D8567CC"/>
    <w:rsid w:val="7DC374F7"/>
    <w:rsid w:val="7E112A9C"/>
    <w:rsid w:val="7E183988"/>
    <w:rsid w:val="7E3C6399"/>
    <w:rsid w:val="7E8B71C1"/>
    <w:rsid w:val="7E9468D5"/>
    <w:rsid w:val="7E9D11C0"/>
    <w:rsid w:val="7ED13501"/>
    <w:rsid w:val="7ED62AA2"/>
    <w:rsid w:val="7F4067A4"/>
    <w:rsid w:val="7F484ED9"/>
    <w:rsid w:val="7F5A06C5"/>
    <w:rsid w:val="7F635A20"/>
    <w:rsid w:val="7F696B56"/>
    <w:rsid w:val="7FDE4B1A"/>
    <w:rsid w:val="7F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附图说明"/>
    <w:basedOn w:val="1"/>
    <w:autoRedefine/>
    <w:qFormat/>
    <w:uiPriority w:val="0"/>
    <w:pPr>
      <w:ind w:left="0" w:firstLine="0" w:firstLineChars="0"/>
      <w:jc w:val="left"/>
    </w:pPr>
    <w:rPr>
      <w:rFonts w:ascii="宋体" w:hAnsi="宋体" w:eastAsia="宋体" w:cs="Times New Roman"/>
      <w:sz w:val="18"/>
    </w:rPr>
  </w:style>
  <w:style w:type="paragraph" w:customStyle="1" w:styleId="5">
    <w:name w:val="三级节标题"/>
    <w:autoRedefine/>
    <w:qFormat/>
    <w:uiPriority w:val="0"/>
    <w:pPr>
      <w:bidi w:val="0"/>
      <w:spacing w:before="120" w:after="120" w:line="400" w:lineRule="exact"/>
      <w:ind w:left="0" w:leftChars="0" w:firstLine="0" w:firstLineChars="0"/>
      <w:outlineLvl w:val="3"/>
    </w:pPr>
    <w:rPr>
      <w:rFonts w:ascii="黑体" w:hAnsi="黑体" w:eastAsia="黑体" w:cs="Times New Roman"/>
      <w:sz w:val="24"/>
      <w:lang w:val="en-US" w:eastAsia="zh-CN"/>
    </w:rPr>
  </w:style>
  <w:style w:type="paragraph" w:customStyle="1" w:styleId="6">
    <w:name w:val="参考文献"/>
    <w:basedOn w:val="1"/>
    <w:autoRedefine/>
    <w:qFormat/>
    <w:uiPriority w:val="0"/>
    <w:pPr>
      <w:spacing w:before="60" w:line="340" w:lineRule="exact"/>
    </w:pPr>
    <w:rPr>
      <w:rFonts w:ascii="Times New Roman" w:hAnsi="Times New Roman" w:eastAsia="宋体" w:cs="Times New Roman"/>
    </w:rPr>
  </w:style>
  <w:style w:type="paragraph" w:customStyle="1" w:styleId="7">
    <w:name w:val="论文正文"/>
    <w:link w:val="8"/>
    <w:autoRedefine/>
    <w:qFormat/>
    <w:uiPriority w:val="0"/>
    <w:pPr>
      <w:spacing w:line="400" w:lineRule="exact"/>
      <w:ind w:firstLine="720" w:firstLineChars="200"/>
    </w:pPr>
    <w:rPr>
      <w:rFonts w:ascii="Times New Roman" w:hAnsi="Times New Roman" w:eastAsia="宋体" w:cs="Times New Roman"/>
      <w:sz w:val="24"/>
    </w:rPr>
  </w:style>
  <w:style w:type="character" w:customStyle="1" w:styleId="8">
    <w:name w:val="论文正文 Char"/>
    <w:link w:val="7"/>
    <w:autoRedefine/>
    <w:qFormat/>
    <w:uiPriority w:val="0"/>
    <w:rPr>
      <w:rFonts w:ascii="Times New Roman" w:hAnsi="Times New Roman" w:eastAsia="宋体" w:cs="Times New Roman"/>
      <w:sz w:val="24"/>
    </w:rPr>
  </w:style>
  <w:style w:type="paragraph" w:customStyle="1" w:styleId="9">
    <w:name w:val="大标题"/>
    <w:next w:val="1"/>
    <w:autoRedefine/>
    <w:qFormat/>
    <w:uiPriority w:val="0"/>
    <w:pPr>
      <w:spacing w:before="340" w:beforeAutospacing="0" w:after="600" w:line="400" w:lineRule="exact"/>
      <w:jc w:val="center"/>
      <w:outlineLvl w:val="0"/>
    </w:pPr>
    <w:rPr>
      <w:rFonts w:ascii="Times New Roman" w:hAnsi="Times New Roman" w:eastAsia="黑体" w:cs="Times New Roman"/>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2025-06-04T07:46:00Z</dcterms:created>
  <dc:creator>Kazuha</dc:creator>
  <cp:lastModifiedBy>Kazuha</cp:lastModifiedBy>
  <dcterms:modified xsi:type="dcterms:W3CDTF">2025-06-04T07:46:55Z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6879ECEA2574492FB0FDB8B62E8CA082_11</vt:lpwstr>
  </property>
  <property fmtid="{D5CDD505-2E9C-101B-9397-08002B2CF9AE}" pid="4" name="KSOTemplateDocerSaveRecord">
    <vt:lpwstr>eyJoZGlkIjoiYzYyYTc5YjllZjFhMTBhMjc0MmU3YzQ2OGEyZmQ3YWMiLCJ1c2VySWQiOiI1MDAxOTQ3NjUifQ==</vt:lpwstr>
  </property>
</Properties>
</file>